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FC5" w:rsidRPr="006838A9" w:rsidRDefault="00EB7FC5" w:rsidP="00EB7FC5">
      <w:pPr>
        <w:pStyle w:val="Textoindependiente"/>
        <w:spacing w:after="0"/>
        <w:rPr>
          <w:b/>
          <w:sz w:val="24"/>
          <w:szCs w:val="24"/>
        </w:rPr>
      </w:pPr>
      <w:r w:rsidRPr="006838A9">
        <w:rPr>
          <w:b/>
          <w:sz w:val="24"/>
          <w:szCs w:val="24"/>
        </w:rPr>
        <w:t xml:space="preserve">ACTA DE LA SESION </w:t>
      </w:r>
      <w:r>
        <w:rPr>
          <w:b/>
          <w:sz w:val="24"/>
          <w:szCs w:val="24"/>
        </w:rPr>
        <w:t>ORDINARIA CELEBRADA EL 22</w:t>
      </w:r>
      <w:r w:rsidRPr="006838A9">
        <w:rPr>
          <w:b/>
          <w:sz w:val="24"/>
          <w:szCs w:val="24"/>
        </w:rPr>
        <w:t xml:space="preserve"> DE </w:t>
      </w:r>
      <w:r>
        <w:rPr>
          <w:b/>
          <w:sz w:val="24"/>
          <w:szCs w:val="24"/>
        </w:rPr>
        <w:t>DICIEMBRE</w:t>
      </w:r>
      <w:r w:rsidRPr="006838A9">
        <w:rPr>
          <w:b/>
          <w:sz w:val="24"/>
          <w:szCs w:val="24"/>
        </w:rPr>
        <w:t xml:space="preserve"> DEL 2016.</w:t>
      </w:r>
    </w:p>
    <w:p w:rsidR="00EB7FC5" w:rsidRPr="006838A9" w:rsidRDefault="00EB7FC5" w:rsidP="00EB7FC5">
      <w:pPr>
        <w:pStyle w:val="Textoindependiente"/>
        <w:spacing w:after="0"/>
        <w:rPr>
          <w:b/>
          <w:sz w:val="24"/>
          <w:szCs w:val="24"/>
        </w:rPr>
      </w:pPr>
    </w:p>
    <w:p w:rsidR="00EB7FC5" w:rsidRPr="006838A9" w:rsidRDefault="00EB7FC5" w:rsidP="00EB7FC5">
      <w:pPr>
        <w:pStyle w:val="Textoindependiente"/>
        <w:spacing w:after="0"/>
        <w:rPr>
          <w:b/>
          <w:sz w:val="24"/>
          <w:szCs w:val="24"/>
        </w:rPr>
      </w:pPr>
      <w:r w:rsidRPr="006838A9">
        <w:rPr>
          <w:b/>
          <w:sz w:val="24"/>
          <w:szCs w:val="24"/>
        </w:rPr>
        <w:t>SEÑORES ASISTENTES</w:t>
      </w:r>
    </w:p>
    <w:p w:rsidR="00EB7FC5" w:rsidRPr="006838A9" w:rsidRDefault="00EB7FC5" w:rsidP="00EB7FC5">
      <w:pPr>
        <w:pStyle w:val="Textoindependiente"/>
        <w:spacing w:after="0"/>
        <w:rPr>
          <w:sz w:val="24"/>
          <w:szCs w:val="24"/>
          <w:lang w:val="es-ES_tradnl"/>
        </w:rPr>
      </w:pPr>
      <w:r w:rsidRPr="006838A9">
        <w:rPr>
          <w:b/>
          <w:sz w:val="24"/>
          <w:szCs w:val="24"/>
          <w:lang w:val="es-ES_tradnl"/>
        </w:rPr>
        <w:t>ALCALDE-PRESIDENTE</w:t>
      </w:r>
      <w:r w:rsidRPr="006838A9">
        <w:rPr>
          <w:sz w:val="24"/>
          <w:szCs w:val="24"/>
          <w:lang w:val="es-ES_tradnl"/>
        </w:rPr>
        <w:t>: DON JOSE MARIA ROJO MONFORTE</w:t>
      </w:r>
    </w:p>
    <w:p w:rsidR="00EB7FC5" w:rsidRPr="006838A9" w:rsidRDefault="00EB7FC5" w:rsidP="00EB7FC5">
      <w:pPr>
        <w:pStyle w:val="Textoindependiente2"/>
        <w:suppressAutoHyphens w:val="0"/>
        <w:rPr>
          <w:b/>
          <w:szCs w:val="24"/>
        </w:rPr>
      </w:pPr>
      <w:r w:rsidRPr="006838A9">
        <w:rPr>
          <w:b/>
          <w:szCs w:val="24"/>
        </w:rPr>
        <w:t>CONCEJALES:</w:t>
      </w:r>
    </w:p>
    <w:p w:rsidR="00EB7FC5" w:rsidRDefault="00EB7FC5" w:rsidP="00EB7FC5">
      <w:pPr>
        <w:pStyle w:val="Lista"/>
        <w:rPr>
          <w:sz w:val="24"/>
          <w:szCs w:val="24"/>
        </w:rPr>
      </w:pPr>
      <w:r w:rsidRPr="006838A9">
        <w:rPr>
          <w:sz w:val="24"/>
          <w:szCs w:val="24"/>
        </w:rPr>
        <w:t>DOÑA ANA SOL PALOMERO ROJO</w:t>
      </w:r>
    </w:p>
    <w:p w:rsidR="00EB7FC5" w:rsidRPr="006838A9" w:rsidRDefault="00EB7FC5" w:rsidP="00EB7FC5">
      <w:pPr>
        <w:pStyle w:val="Lista"/>
        <w:rPr>
          <w:sz w:val="24"/>
          <w:szCs w:val="24"/>
        </w:rPr>
      </w:pPr>
      <w:r>
        <w:rPr>
          <w:sz w:val="24"/>
          <w:szCs w:val="24"/>
        </w:rPr>
        <w:t>DON OCTAVIANO BLANCO DE LA FUENTE</w:t>
      </w:r>
    </w:p>
    <w:p w:rsidR="00EB7FC5" w:rsidRDefault="00EB7FC5" w:rsidP="00EB7FC5">
      <w:pPr>
        <w:pStyle w:val="Lista"/>
        <w:rPr>
          <w:sz w:val="24"/>
          <w:szCs w:val="24"/>
        </w:rPr>
      </w:pPr>
      <w:r w:rsidRPr="006838A9">
        <w:rPr>
          <w:sz w:val="24"/>
          <w:szCs w:val="24"/>
        </w:rPr>
        <w:t>DON JUAN ANGEL SANCHEZ DOMINGUEZ</w:t>
      </w:r>
    </w:p>
    <w:p w:rsidR="00EB7FC5" w:rsidRPr="006838A9" w:rsidRDefault="00EB7FC5" w:rsidP="00EB7FC5">
      <w:pPr>
        <w:pStyle w:val="Lista"/>
        <w:rPr>
          <w:sz w:val="24"/>
          <w:szCs w:val="24"/>
        </w:rPr>
      </w:pPr>
      <w:r>
        <w:rPr>
          <w:sz w:val="24"/>
          <w:szCs w:val="24"/>
        </w:rPr>
        <w:t>DON RAUL GARCIA LORENZO</w:t>
      </w:r>
    </w:p>
    <w:p w:rsidR="00EB7FC5" w:rsidRDefault="00EB7FC5" w:rsidP="00EB7FC5">
      <w:pPr>
        <w:pStyle w:val="Lista"/>
        <w:rPr>
          <w:sz w:val="24"/>
          <w:szCs w:val="24"/>
        </w:rPr>
      </w:pPr>
      <w:r w:rsidRPr="006838A9">
        <w:rPr>
          <w:sz w:val="24"/>
          <w:szCs w:val="24"/>
        </w:rPr>
        <w:t>DOÑA ANA MARIA GONZALEZ SANCHEZ</w:t>
      </w:r>
    </w:p>
    <w:p w:rsidR="00EB7FC5" w:rsidRPr="006838A9" w:rsidRDefault="00EB7FC5" w:rsidP="00EB7FC5">
      <w:pPr>
        <w:pStyle w:val="Lista"/>
        <w:rPr>
          <w:sz w:val="24"/>
          <w:szCs w:val="24"/>
        </w:rPr>
      </w:pPr>
      <w:r>
        <w:rPr>
          <w:sz w:val="24"/>
          <w:szCs w:val="24"/>
        </w:rPr>
        <w:t>DON JUAN MOISES BATUECAS BATUECAS</w:t>
      </w:r>
    </w:p>
    <w:p w:rsidR="00EB7FC5" w:rsidRPr="006838A9" w:rsidRDefault="00EB7FC5" w:rsidP="00EB7FC5">
      <w:pPr>
        <w:pStyle w:val="Ttulo2"/>
        <w:rPr>
          <w:szCs w:val="24"/>
        </w:rPr>
      </w:pPr>
      <w:r w:rsidRPr="006838A9">
        <w:rPr>
          <w:b/>
          <w:szCs w:val="24"/>
          <w:u w:val="single"/>
        </w:rPr>
        <w:t>SECRETARIO:</w:t>
      </w:r>
      <w:r w:rsidRPr="006838A9">
        <w:rPr>
          <w:szCs w:val="24"/>
        </w:rPr>
        <w:t xml:space="preserve">   DON LUIS CARLOS DIAZ GUILLEN.</w:t>
      </w:r>
    </w:p>
    <w:p w:rsidR="00EB7FC5" w:rsidRPr="006838A9" w:rsidRDefault="00EB7FC5" w:rsidP="00EB7FC5">
      <w:pPr>
        <w:jc w:val="both"/>
        <w:rPr>
          <w:sz w:val="24"/>
          <w:szCs w:val="24"/>
        </w:rPr>
      </w:pPr>
    </w:p>
    <w:p w:rsidR="00EB7FC5" w:rsidRPr="006838A9" w:rsidRDefault="00EB7FC5" w:rsidP="00EB7FC5">
      <w:pPr>
        <w:pStyle w:val="Ttulo2"/>
        <w:rPr>
          <w:szCs w:val="24"/>
          <w:lang w:val="es-ES_tradnl"/>
        </w:rPr>
      </w:pPr>
      <w:r w:rsidRPr="006838A9">
        <w:rPr>
          <w:szCs w:val="24"/>
          <w:lang w:val="es-ES_tradnl"/>
        </w:rPr>
        <w:t xml:space="preserve">         En Guijo de Granadilla, a </w:t>
      </w:r>
      <w:r>
        <w:rPr>
          <w:szCs w:val="24"/>
          <w:lang w:val="es-ES_tradnl"/>
        </w:rPr>
        <w:t>veintidós de diciembre</w:t>
      </w:r>
      <w:r w:rsidRPr="006838A9">
        <w:rPr>
          <w:szCs w:val="24"/>
          <w:lang w:val="es-ES_tradnl"/>
        </w:rPr>
        <w:t xml:space="preserve"> del dos mil dieciséis; siendo  las </w:t>
      </w:r>
      <w:r>
        <w:rPr>
          <w:szCs w:val="24"/>
          <w:lang w:val="es-ES_tradnl"/>
        </w:rPr>
        <w:t xml:space="preserve">diecinueve </w:t>
      </w:r>
      <w:r w:rsidRPr="006838A9">
        <w:rPr>
          <w:szCs w:val="24"/>
          <w:lang w:val="es-ES_tradnl"/>
        </w:rPr>
        <w:t>horas, se reunió el Pleno municipal en las dependencias municipales, bajo la presidencia del Sr. Alcalde en Don José María Rojo Monforte, asistido de mí el infrascrito Secretario, concurriendo los señores Concejales que al principio se expresan, al objeto de celebrar sesión ordinaria.</w:t>
      </w:r>
    </w:p>
    <w:p w:rsidR="00EB7FC5" w:rsidRPr="006838A9" w:rsidRDefault="00EB7FC5" w:rsidP="00EB7FC5">
      <w:pPr>
        <w:rPr>
          <w:sz w:val="24"/>
          <w:szCs w:val="24"/>
          <w:lang w:val="es-ES_tradnl"/>
        </w:rPr>
      </w:pPr>
    </w:p>
    <w:p w:rsidR="00EB7FC5" w:rsidRDefault="00EB7FC5" w:rsidP="00EB7FC5">
      <w:pPr>
        <w:jc w:val="both"/>
        <w:rPr>
          <w:sz w:val="24"/>
          <w:szCs w:val="24"/>
          <w:lang w:val="es-ES_tradnl"/>
        </w:rPr>
      </w:pPr>
      <w:r w:rsidRPr="006838A9">
        <w:rPr>
          <w:b/>
          <w:sz w:val="24"/>
          <w:szCs w:val="24"/>
          <w:lang w:val="es-ES_tradnl"/>
        </w:rPr>
        <w:t>1. APROBACION DEL ACTA DE LA SESION ANTERIOR.-</w:t>
      </w:r>
      <w:r w:rsidRPr="006838A9">
        <w:rPr>
          <w:sz w:val="24"/>
          <w:szCs w:val="24"/>
          <w:lang w:val="es-ES_tradnl"/>
        </w:rPr>
        <w:t xml:space="preserve"> Por el Sr. Alcalde se pregunta si hay algún reparo al borrador del acta anterior. Se aprueba por unanimidad.</w:t>
      </w:r>
    </w:p>
    <w:p w:rsidR="00EB7FC5" w:rsidRDefault="00EB7FC5" w:rsidP="00EB7FC5">
      <w:pPr>
        <w:jc w:val="both"/>
        <w:rPr>
          <w:sz w:val="24"/>
          <w:szCs w:val="24"/>
          <w:lang w:val="es-ES_tradnl"/>
        </w:rPr>
      </w:pPr>
    </w:p>
    <w:p w:rsidR="00EB7FC5" w:rsidRDefault="00EB7FC5" w:rsidP="00EB7FC5">
      <w:pPr>
        <w:jc w:val="both"/>
        <w:rPr>
          <w:sz w:val="24"/>
          <w:szCs w:val="24"/>
          <w:lang w:val="es-ES_tradnl"/>
        </w:rPr>
      </w:pPr>
      <w:r w:rsidRPr="00B744C6">
        <w:rPr>
          <w:b/>
          <w:sz w:val="24"/>
          <w:szCs w:val="24"/>
          <w:lang w:val="es-ES_tradnl"/>
        </w:rPr>
        <w:t>2. ESCRITO DE LA SOCIEDAD D</w:t>
      </w:r>
      <w:r>
        <w:rPr>
          <w:b/>
          <w:sz w:val="24"/>
          <w:szCs w:val="24"/>
          <w:lang w:val="es-ES_tradnl"/>
        </w:rPr>
        <w:t>E</w:t>
      </w:r>
      <w:r w:rsidRPr="00B744C6">
        <w:rPr>
          <w:b/>
          <w:sz w:val="24"/>
          <w:szCs w:val="24"/>
          <w:lang w:val="es-ES_tradnl"/>
        </w:rPr>
        <w:t xml:space="preserve"> PESCADORES LOS POCITOS.- </w:t>
      </w:r>
      <w:r>
        <w:rPr>
          <w:sz w:val="24"/>
          <w:szCs w:val="24"/>
          <w:lang w:val="es-ES_tradnl"/>
        </w:rPr>
        <w:t>Se dio lectura al escrito de referencia en el que la sociedad de pescadores pone de manifiesto la clarificación de uso que quiere dar a cada laguna de las solicitadas, en contestación al acuerdo del Pleno de fecha 09 de noviembre del 2016 sobre este particular.</w:t>
      </w:r>
    </w:p>
    <w:p w:rsidR="00EB7FC5" w:rsidRDefault="00EB7FC5" w:rsidP="00EB7FC5">
      <w:pPr>
        <w:jc w:val="both"/>
        <w:rPr>
          <w:sz w:val="24"/>
          <w:szCs w:val="24"/>
          <w:lang w:val="es-ES_tradnl"/>
        </w:rPr>
      </w:pPr>
      <w:r>
        <w:rPr>
          <w:sz w:val="24"/>
          <w:szCs w:val="24"/>
          <w:lang w:val="es-ES_tradnl"/>
        </w:rPr>
        <w:t xml:space="preserve">        Interviene Don Raúl Sánchez Lorenzo manifestando que lo que procede es que este tema lo consensuen entre los pescadores y los ganaderos.</w:t>
      </w:r>
    </w:p>
    <w:p w:rsidR="00EB7FC5" w:rsidRDefault="00EB7FC5" w:rsidP="00EB7FC5">
      <w:pPr>
        <w:jc w:val="both"/>
        <w:rPr>
          <w:sz w:val="24"/>
          <w:szCs w:val="24"/>
          <w:lang w:val="es-ES_tradnl"/>
        </w:rPr>
      </w:pPr>
      <w:r>
        <w:rPr>
          <w:sz w:val="24"/>
          <w:szCs w:val="24"/>
          <w:lang w:val="es-ES_tradnl"/>
        </w:rPr>
        <w:t xml:space="preserve">        El Sr. Alcalde expone como más idónea, a su entender, la siguiente solución:</w:t>
      </w:r>
    </w:p>
    <w:p w:rsidR="00EB7FC5" w:rsidRPr="00A97EF8" w:rsidRDefault="00EB7FC5" w:rsidP="00EB7FC5">
      <w:pPr>
        <w:pStyle w:val="Prrafodelista"/>
        <w:numPr>
          <w:ilvl w:val="0"/>
          <w:numId w:val="5"/>
        </w:numPr>
        <w:jc w:val="both"/>
        <w:rPr>
          <w:b/>
          <w:sz w:val="24"/>
          <w:szCs w:val="24"/>
          <w:lang w:val="es-ES_tradnl"/>
        </w:rPr>
      </w:pPr>
      <w:r>
        <w:rPr>
          <w:b/>
          <w:sz w:val="24"/>
          <w:szCs w:val="24"/>
          <w:lang w:val="es-ES_tradnl"/>
        </w:rPr>
        <w:t xml:space="preserve">Valdelapiedra: </w:t>
      </w:r>
      <w:r>
        <w:rPr>
          <w:sz w:val="24"/>
          <w:szCs w:val="24"/>
          <w:lang w:val="es-ES_tradnl"/>
        </w:rPr>
        <w:t>Sólo para el ganado.</w:t>
      </w:r>
    </w:p>
    <w:p w:rsidR="00EB7FC5" w:rsidRPr="00A97EF8" w:rsidRDefault="00EB7FC5" w:rsidP="00EB7FC5">
      <w:pPr>
        <w:pStyle w:val="Prrafodelista"/>
        <w:numPr>
          <w:ilvl w:val="0"/>
          <w:numId w:val="5"/>
        </w:numPr>
        <w:jc w:val="both"/>
        <w:rPr>
          <w:b/>
          <w:sz w:val="24"/>
          <w:szCs w:val="24"/>
          <w:lang w:val="es-ES_tradnl"/>
        </w:rPr>
      </w:pPr>
      <w:r>
        <w:rPr>
          <w:b/>
          <w:sz w:val="24"/>
          <w:szCs w:val="24"/>
          <w:lang w:val="es-ES_tradnl"/>
        </w:rPr>
        <w:t xml:space="preserve">Santa María: </w:t>
      </w:r>
      <w:r>
        <w:rPr>
          <w:sz w:val="24"/>
          <w:szCs w:val="24"/>
          <w:lang w:val="es-ES_tradnl"/>
        </w:rPr>
        <w:t>Que se pueda pescar.</w:t>
      </w:r>
    </w:p>
    <w:p w:rsidR="00EB7FC5" w:rsidRPr="00A97EF8" w:rsidRDefault="00EB7FC5" w:rsidP="00EB7FC5">
      <w:pPr>
        <w:pStyle w:val="Prrafodelista"/>
        <w:numPr>
          <w:ilvl w:val="0"/>
          <w:numId w:val="5"/>
        </w:numPr>
        <w:jc w:val="both"/>
        <w:rPr>
          <w:b/>
          <w:sz w:val="24"/>
          <w:szCs w:val="24"/>
          <w:lang w:val="es-ES_tradnl"/>
        </w:rPr>
      </w:pPr>
      <w:r>
        <w:rPr>
          <w:b/>
          <w:sz w:val="24"/>
          <w:szCs w:val="24"/>
          <w:lang w:val="es-ES_tradnl"/>
        </w:rPr>
        <w:t xml:space="preserve">Chapatal: </w:t>
      </w:r>
      <w:r>
        <w:rPr>
          <w:sz w:val="24"/>
          <w:szCs w:val="24"/>
          <w:lang w:val="es-ES_tradnl"/>
        </w:rPr>
        <w:t>Sólo para cría, con lo cual no afecta al ganado.</w:t>
      </w:r>
    </w:p>
    <w:p w:rsidR="00EB7FC5" w:rsidRPr="00A97EF8" w:rsidRDefault="00EB7FC5" w:rsidP="00EB7FC5">
      <w:pPr>
        <w:pStyle w:val="Prrafodelista"/>
        <w:numPr>
          <w:ilvl w:val="0"/>
          <w:numId w:val="5"/>
        </w:numPr>
        <w:jc w:val="both"/>
        <w:rPr>
          <w:b/>
          <w:sz w:val="24"/>
          <w:szCs w:val="24"/>
          <w:lang w:val="es-ES_tradnl"/>
        </w:rPr>
      </w:pPr>
      <w:r>
        <w:rPr>
          <w:b/>
          <w:sz w:val="24"/>
          <w:szCs w:val="24"/>
          <w:lang w:val="es-ES_tradnl"/>
        </w:rPr>
        <w:t xml:space="preserve">Campazo: </w:t>
      </w:r>
      <w:r>
        <w:rPr>
          <w:sz w:val="24"/>
          <w:szCs w:val="24"/>
          <w:lang w:val="es-ES_tradnl"/>
        </w:rPr>
        <w:t>Sólo para cría, no afecta al ganado.</w:t>
      </w:r>
    </w:p>
    <w:p w:rsidR="00EB7FC5" w:rsidRPr="00A97EF8" w:rsidRDefault="00EB7FC5" w:rsidP="00EB7FC5">
      <w:pPr>
        <w:pStyle w:val="Prrafodelista"/>
        <w:numPr>
          <w:ilvl w:val="0"/>
          <w:numId w:val="5"/>
        </w:numPr>
        <w:jc w:val="both"/>
        <w:rPr>
          <w:b/>
          <w:sz w:val="24"/>
          <w:szCs w:val="24"/>
          <w:lang w:val="es-ES_tradnl"/>
        </w:rPr>
      </w:pPr>
      <w:r>
        <w:rPr>
          <w:b/>
          <w:sz w:val="24"/>
          <w:szCs w:val="24"/>
          <w:lang w:val="es-ES_tradnl"/>
        </w:rPr>
        <w:t xml:space="preserve">Chorlito: </w:t>
      </w:r>
      <w:r>
        <w:rPr>
          <w:sz w:val="24"/>
          <w:szCs w:val="24"/>
          <w:lang w:val="es-ES_tradnl"/>
        </w:rPr>
        <w:t>Se pesca o no, habrá que decidirlo, pero no a medias como proponen.</w:t>
      </w:r>
    </w:p>
    <w:p w:rsidR="00EB7FC5" w:rsidRDefault="00EB7FC5" w:rsidP="00EB7FC5">
      <w:pPr>
        <w:jc w:val="both"/>
        <w:rPr>
          <w:sz w:val="24"/>
          <w:szCs w:val="24"/>
          <w:lang w:val="es-ES_tradnl"/>
        </w:rPr>
      </w:pPr>
      <w:r>
        <w:rPr>
          <w:b/>
          <w:sz w:val="24"/>
          <w:szCs w:val="24"/>
          <w:lang w:val="es-ES_tradnl"/>
        </w:rPr>
        <w:t xml:space="preserve">         </w:t>
      </w:r>
      <w:r w:rsidRPr="00D87908">
        <w:rPr>
          <w:sz w:val="24"/>
          <w:szCs w:val="24"/>
          <w:lang w:val="es-ES_tradnl"/>
        </w:rPr>
        <w:t>Don</w:t>
      </w:r>
      <w:r>
        <w:rPr>
          <w:b/>
          <w:sz w:val="24"/>
          <w:szCs w:val="24"/>
          <w:lang w:val="es-ES_tradnl"/>
        </w:rPr>
        <w:t xml:space="preserve"> </w:t>
      </w:r>
      <w:r w:rsidRPr="00A97EF8">
        <w:rPr>
          <w:sz w:val="24"/>
          <w:szCs w:val="24"/>
          <w:lang w:val="es-ES_tradnl"/>
        </w:rPr>
        <w:t>Octaviano Blanco de la Fuente dice</w:t>
      </w:r>
      <w:r>
        <w:rPr>
          <w:sz w:val="24"/>
          <w:szCs w:val="24"/>
          <w:lang w:val="es-ES_tradnl"/>
        </w:rPr>
        <w:t xml:space="preserve"> que los pescadores no mencionan la laguna de Hojaranzo, que podría ser utilizada para la pesca sin causar muchos problemas al ganado.</w:t>
      </w:r>
    </w:p>
    <w:p w:rsidR="00EB7FC5" w:rsidRDefault="00EB7FC5" w:rsidP="00EB7FC5">
      <w:pPr>
        <w:jc w:val="both"/>
        <w:rPr>
          <w:sz w:val="24"/>
          <w:szCs w:val="24"/>
          <w:lang w:val="es-ES_tradnl"/>
        </w:rPr>
      </w:pPr>
      <w:r>
        <w:rPr>
          <w:sz w:val="24"/>
          <w:szCs w:val="24"/>
          <w:lang w:val="es-ES_tradnl"/>
        </w:rPr>
        <w:t xml:space="preserve">         Doña Ana M. González Sánchez manifiesta que decidan lo que crean conveniente, pues a su grupo no le necesitan como no le preguntaron cuando la laguna de Los Pocitos.</w:t>
      </w:r>
    </w:p>
    <w:p w:rsidR="00EB7FC5" w:rsidRDefault="00EB7FC5" w:rsidP="00EB7FC5">
      <w:pPr>
        <w:jc w:val="both"/>
        <w:rPr>
          <w:sz w:val="24"/>
          <w:szCs w:val="24"/>
          <w:lang w:val="es-ES_tradnl"/>
        </w:rPr>
      </w:pPr>
      <w:r>
        <w:rPr>
          <w:sz w:val="24"/>
          <w:szCs w:val="24"/>
          <w:lang w:val="es-ES_tradnl"/>
        </w:rPr>
        <w:t xml:space="preserve">         Don Juan Angel Sánchez Domínguez, como ganadero, manifiesta que le consta que hay ganaderos que se oponen a cualquier uso de las lagunas para la pesca.</w:t>
      </w:r>
    </w:p>
    <w:p w:rsidR="00EB7FC5" w:rsidRDefault="00EB7FC5" w:rsidP="00EB7FC5">
      <w:pPr>
        <w:jc w:val="both"/>
        <w:rPr>
          <w:sz w:val="24"/>
          <w:szCs w:val="24"/>
          <w:lang w:val="es-ES_tradnl"/>
        </w:rPr>
      </w:pPr>
      <w:r>
        <w:rPr>
          <w:sz w:val="24"/>
          <w:szCs w:val="24"/>
          <w:lang w:val="es-ES_tradnl"/>
        </w:rPr>
        <w:t xml:space="preserve">         Tras amplia deliberación, se acuerda, por unanimidad, dejar el tema sobre la mesa pendiente de que se pronuncien los ganaderos, intentando buscar una solución de consenso entre estos y los pescadores.</w:t>
      </w:r>
    </w:p>
    <w:p w:rsidR="00EB7FC5" w:rsidRDefault="00EB7FC5" w:rsidP="00EB7FC5">
      <w:pPr>
        <w:jc w:val="both"/>
        <w:rPr>
          <w:sz w:val="24"/>
          <w:szCs w:val="24"/>
          <w:lang w:val="es-ES_tradnl"/>
        </w:rPr>
      </w:pPr>
    </w:p>
    <w:p w:rsidR="00EB7FC5" w:rsidRDefault="00EB7FC5" w:rsidP="00EB7FC5">
      <w:pPr>
        <w:jc w:val="both"/>
        <w:rPr>
          <w:sz w:val="24"/>
          <w:szCs w:val="24"/>
          <w:lang w:val="es-ES_tradnl"/>
        </w:rPr>
      </w:pPr>
      <w:r w:rsidRPr="00A464E0">
        <w:rPr>
          <w:b/>
          <w:sz w:val="24"/>
          <w:szCs w:val="24"/>
          <w:lang w:val="es-ES_tradnl"/>
        </w:rPr>
        <w:t xml:space="preserve">3. MOCION DEL GRUPO SOCIALISTA DEL AYUNTAMIENTO EN RELACIÓN CON EL DERECHO A LA INFORMACION PARA TODOS LOS CIUDADANOS.- </w:t>
      </w:r>
      <w:r>
        <w:rPr>
          <w:sz w:val="24"/>
          <w:szCs w:val="24"/>
          <w:lang w:val="es-ES_tradnl"/>
        </w:rPr>
        <w:t>Como quiera que este punto no se encuentra en el orden del día, y tratándose de un pleno ordinario, se somete a la consideración de la Corporación la declaración de urgencia.</w:t>
      </w:r>
    </w:p>
    <w:p w:rsidR="00EB7FC5" w:rsidRDefault="00EB7FC5" w:rsidP="00EB7FC5">
      <w:pPr>
        <w:jc w:val="both"/>
        <w:rPr>
          <w:sz w:val="24"/>
          <w:szCs w:val="24"/>
          <w:lang w:val="es-ES_tradnl"/>
        </w:rPr>
      </w:pPr>
      <w:r>
        <w:rPr>
          <w:sz w:val="24"/>
          <w:szCs w:val="24"/>
          <w:lang w:val="es-ES_tradnl"/>
        </w:rPr>
        <w:t xml:space="preserve">           Se acuerda  por unanimidad someterla a debate en este Pleno.</w:t>
      </w:r>
    </w:p>
    <w:p w:rsidR="00EB7FC5" w:rsidRDefault="00EB7FC5" w:rsidP="00EB7FC5">
      <w:pPr>
        <w:jc w:val="both"/>
        <w:rPr>
          <w:sz w:val="24"/>
          <w:szCs w:val="24"/>
          <w:lang w:val="es-ES_tradnl"/>
        </w:rPr>
      </w:pPr>
      <w:r>
        <w:rPr>
          <w:sz w:val="24"/>
          <w:szCs w:val="24"/>
          <w:lang w:val="es-ES_tradnl"/>
        </w:rPr>
        <w:lastRenderedPageBreak/>
        <w:t xml:space="preserve">           El Sr. García Lorenzo procede a dar lectura de la misma en la que se solicita: </w:t>
      </w:r>
    </w:p>
    <w:p w:rsidR="00EB7FC5" w:rsidRPr="00A464E0" w:rsidRDefault="00EB7FC5" w:rsidP="00EB7FC5">
      <w:pPr>
        <w:pStyle w:val="Prrafodelista"/>
        <w:numPr>
          <w:ilvl w:val="0"/>
          <w:numId w:val="1"/>
        </w:numPr>
        <w:jc w:val="both"/>
        <w:rPr>
          <w:sz w:val="24"/>
          <w:szCs w:val="24"/>
          <w:lang w:val="es-ES_tradnl"/>
        </w:rPr>
      </w:pPr>
      <w:r>
        <w:rPr>
          <w:sz w:val="24"/>
          <w:szCs w:val="24"/>
          <w:lang w:val="es-ES_tradnl"/>
        </w:rPr>
        <w:t>P</w:t>
      </w:r>
      <w:r w:rsidRPr="00A464E0">
        <w:rPr>
          <w:sz w:val="24"/>
          <w:szCs w:val="24"/>
          <w:lang w:val="es-ES_tradnl"/>
        </w:rPr>
        <w:t>romover y autorizar la grabación de los Plenos Municipales por todas aquellas personas que así lo deseen.</w:t>
      </w:r>
    </w:p>
    <w:p w:rsidR="00EB7FC5" w:rsidRDefault="00EB7FC5" w:rsidP="00EB7FC5">
      <w:pPr>
        <w:pStyle w:val="Prrafodelista"/>
        <w:numPr>
          <w:ilvl w:val="0"/>
          <w:numId w:val="1"/>
        </w:numPr>
        <w:jc w:val="both"/>
        <w:rPr>
          <w:sz w:val="24"/>
          <w:szCs w:val="24"/>
          <w:lang w:val="es-ES_tradnl"/>
        </w:rPr>
      </w:pPr>
      <w:r>
        <w:rPr>
          <w:sz w:val="24"/>
          <w:szCs w:val="24"/>
          <w:lang w:val="es-ES_tradnl"/>
        </w:rPr>
        <w:t>Creación de normas que hagan a nuestras instituciones más transparentes y accesibles para los ciudadanos que deseen participar en la política del municipio.</w:t>
      </w:r>
    </w:p>
    <w:p w:rsidR="00EB7FC5" w:rsidRDefault="00EB7FC5" w:rsidP="00EB7FC5">
      <w:pPr>
        <w:jc w:val="both"/>
        <w:rPr>
          <w:sz w:val="24"/>
          <w:szCs w:val="24"/>
          <w:lang w:val="es-ES_tradnl"/>
        </w:rPr>
      </w:pPr>
      <w:r>
        <w:rPr>
          <w:sz w:val="24"/>
          <w:szCs w:val="24"/>
          <w:lang w:val="es-ES_tradnl"/>
        </w:rPr>
        <w:t xml:space="preserve">        Toma la palabra el Sr. Alcalde para manifestar que entiende que lo pedido en la moción está muy bien. En relación con las grabaciones de los Plenos considera que cualquiera puede hacerlas y será su responsabilidad el uso que posteriormente haga de ello. En cuanto a la creación de normas que hagan nuestras instituciones más transparentes dijo que en el pleno del 26/09/2016, se aprobó por unanimidad la implantación de la administración electrónica que está pendiente de ultimar la formación de los empleados públicos para entrar en funcionamiento, en cuyo momento se estará dando respuesta en parte a lo solicitado.</w:t>
      </w:r>
    </w:p>
    <w:p w:rsidR="00EB7FC5" w:rsidRDefault="00EB7FC5" w:rsidP="00EB7FC5">
      <w:pPr>
        <w:jc w:val="both"/>
        <w:rPr>
          <w:sz w:val="24"/>
          <w:szCs w:val="24"/>
          <w:lang w:val="es-ES_tradnl"/>
        </w:rPr>
      </w:pPr>
      <w:r>
        <w:rPr>
          <w:sz w:val="24"/>
          <w:szCs w:val="24"/>
          <w:lang w:val="es-ES_tradnl"/>
        </w:rPr>
        <w:t xml:space="preserve">        Interviene el Concejal Don Raúl García Lorenzo para clarificar que, además de las nuevas tecnologías y dado que muchas personas no tienen acceso a ellas, se trate de facilitar toda la información que puedan solicitar personalmente cualquier persona.</w:t>
      </w:r>
    </w:p>
    <w:p w:rsidR="00EB7FC5" w:rsidRDefault="00EB7FC5" w:rsidP="00EB7FC5">
      <w:pPr>
        <w:jc w:val="both"/>
        <w:rPr>
          <w:sz w:val="24"/>
          <w:szCs w:val="24"/>
          <w:lang w:val="es-ES_tradnl"/>
        </w:rPr>
      </w:pPr>
      <w:r>
        <w:rPr>
          <w:sz w:val="24"/>
          <w:szCs w:val="24"/>
          <w:lang w:val="es-ES_tradnl"/>
        </w:rPr>
        <w:t xml:space="preserve">        Se aprueba, por unanimidad, que ambos puntos se pongan en práctica y se potencie su desarrollo.</w:t>
      </w:r>
    </w:p>
    <w:p w:rsidR="00EB7FC5" w:rsidRDefault="00EB7FC5" w:rsidP="00EB7FC5">
      <w:pPr>
        <w:jc w:val="both"/>
        <w:rPr>
          <w:sz w:val="24"/>
          <w:szCs w:val="24"/>
          <w:lang w:val="es-ES_tradnl"/>
        </w:rPr>
      </w:pPr>
      <w:r>
        <w:rPr>
          <w:sz w:val="24"/>
          <w:szCs w:val="24"/>
          <w:lang w:val="es-ES_tradnl"/>
        </w:rPr>
        <w:t xml:space="preserve">         </w:t>
      </w:r>
    </w:p>
    <w:p w:rsidR="00EB7FC5" w:rsidRPr="00950DD0" w:rsidRDefault="00EB7FC5" w:rsidP="00EB7FC5">
      <w:pPr>
        <w:pStyle w:val="Textoindependiente3"/>
        <w:jc w:val="both"/>
        <w:rPr>
          <w:sz w:val="22"/>
          <w:szCs w:val="22"/>
        </w:rPr>
      </w:pPr>
      <w:r>
        <w:rPr>
          <w:b/>
          <w:sz w:val="22"/>
          <w:szCs w:val="22"/>
        </w:rPr>
        <w:t xml:space="preserve">3. </w:t>
      </w:r>
      <w:r w:rsidRPr="00950DD0">
        <w:rPr>
          <w:b/>
          <w:sz w:val="22"/>
          <w:szCs w:val="22"/>
        </w:rPr>
        <w:t>PRESUPUESTO PARA EL AÑO 201</w:t>
      </w:r>
      <w:r>
        <w:rPr>
          <w:b/>
          <w:sz w:val="22"/>
          <w:szCs w:val="22"/>
        </w:rPr>
        <w:t>7</w:t>
      </w:r>
      <w:r w:rsidRPr="00950DD0">
        <w:rPr>
          <w:b/>
          <w:sz w:val="22"/>
          <w:szCs w:val="22"/>
        </w:rPr>
        <w:t xml:space="preserve">. BASES DE EJECUCION Y PLANTILLA DE PERSONAL.-  </w:t>
      </w:r>
      <w:r w:rsidRPr="00950DD0">
        <w:rPr>
          <w:sz w:val="22"/>
          <w:szCs w:val="22"/>
        </w:rPr>
        <w:t>Seguidamente el Sr. Presidente expuso que, como constaba en la convocatoria, debía procederse al examen y aprobación, en su caso, del Presupuesto para el ejercicio de 201</w:t>
      </w:r>
      <w:r>
        <w:rPr>
          <w:sz w:val="22"/>
          <w:szCs w:val="22"/>
        </w:rPr>
        <w:t>7</w:t>
      </w:r>
      <w:r w:rsidRPr="00950DD0">
        <w:rPr>
          <w:sz w:val="22"/>
          <w:szCs w:val="22"/>
        </w:rPr>
        <w:t>.</w:t>
      </w:r>
    </w:p>
    <w:p w:rsidR="00EB7FC5" w:rsidRPr="00950DD0" w:rsidRDefault="00EB7FC5" w:rsidP="00EB7FC5">
      <w:pPr>
        <w:pStyle w:val="Textoindependiente3"/>
        <w:jc w:val="both"/>
        <w:rPr>
          <w:sz w:val="22"/>
          <w:szCs w:val="22"/>
        </w:rPr>
      </w:pPr>
      <w:r w:rsidRPr="00950DD0">
        <w:rPr>
          <w:sz w:val="22"/>
          <w:szCs w:val="22"/>
        </w:rPr>
        <w:t xml:space="preserve">         Vistos los informes favorables emitidos por el Secretario-Interventor y la Comisión de Cuentas, se pasó a examinar detenidamente los demás documentos y anexos que integran el expediente, así como los créditos consignados tanto en gastos como en ingresos.</w:t>
      </w:r>
    </w:p>
    <w:p w:rsidR="00EB7FC5" w:rsidRPr="00950DD0" w:rsidRDefault="00EB7FC5" w:rsidP="00EB7FC5">
      <w:pPr>
        <w:pStyle w:val="Textoindependiente3"/>
        <w:jc w:val="both"/>
        <w:rPr>
          <w:sz w:val="22"/>
          <w:szCs w:val="22"/>
        </w:rPr>
      </w:pPr>
      <w:r w:rsidRPr="00950DD0">
        <w:rPr>
          <w:sz w:val="22"/>
          <w:szCs w:val="22"/>
        </w:rPr>
        <w:t xml:space="preserve">         Se producen intervenciones de los distintos concejales que integran la Corporación en la que se formulan preguntas sobre determinadas partidas presupuestarias que fueron aclaradas y justificadas por el Sr. Presidente y por mí el Secretario/Interventor, con la venia, las razones de legalidad y la necesidad del importe de las dotaciones de dichas partidas.</w:t>
      </w:r>
    </w:p>
    <w:p w:rsidR="00EB7FC5" w:rsidRPr="00950DD0" w:rsidRDefault="00EB7FC5" w:rsidP="00EB7FC5">
      <w:pPr>
        <w:pStyle w:val="Textoindependiente3"/>
        <w:jc w:val="both"/>
        <w:rPr>
          <w:sz w:val="22"/>
          <w:szCs w:val="22"/>
        </w:rPr>
      </w:pPr>
      <w:r w:rsidRPr="00950DD0">
        <w:rPr>
          <w:sz w:val="22"/>
          <w:szCs w:val="22"/>
        </w:rPr>
        <w:t xml:space="preserve">        Tras el</w:t>
      </w:r>
      <w:r>
        <w:rPr>
          <w:sz w:val="22"/>
          <w:szCs w:val="22"/>
        </w:rPr>
        <w:t xml:space="preserve">lo, teniendo en cuenta </w:t>
      </w:r>
      <w:r w:rsidRPr="00950DD0">
        <w:rPr>
          <w:sz w:val="22"/>
          <w:szCs w:val="22"/>
        </w:rPr>
        <w:t xml:space="preserve"> las B</w:t>
      </w:r>
      <w:r>
        <w:rPr>
          <w:sz w:val="22"/>
          <w:szCs w:val="22"/>
        </w:rPr>
        <w:t xml:space="preserve">ases de Ejecución </w:t>
      </w:r>
      <w:r w:rsidRPr="00950DD0">
        <w:rPr>
          <w:sz w:val="22"/>
          <w:szCs w:val="22"/>
        </w:rPr>
        <w:t xml:space="preserve">y la plantilla de personal del Ayuntamiento, previa deliberación, </w:t>
      </w:r>
      <w:r>
        <w:rPr>
          <w:sz w:val="22"/>
          <w:szCs w:val="22"/>
        </w:rPr>
        <w:t>con cuatro votos a favor y tres en contra de los concejales del Partido Socialista por no estar conforme con algunas partidas que se recogen</w:t>
      </w:r>
      <w:r w:rsidRPr="00950DD0">
        <w:rPr>
          <w:sz w:val="22"/>
          <w:szCs w:val="22"/>
        </w:rPr>
        <w:t xml:space="preserve">, </w:t>
      </w:r>
      <w:r>
        <w:rPr>
          <w:sz w:val="22"/>
          <w:szCs w:val="22"/>
        </w:rPr>
        <w:t xml:space="preserve">por mayoría absoluta </w:t>
      </w:r>
      <w:r w:rsidRPr="00950DD0">
        <w:rPr>
          <w:sz w:val="22"/>
          <w:szCs w:val="22"/>
        </w:rPr>
        <w:t>se acordó:</w:t>
      </w:r>
    </w:p>
    <w:p w:rsidR="00EB7FC5" w:rsidRPr="00950DD0" w:rsidRDefault="00EB7FC5" w:rsidP="00EB7FC5">
      <w:pPr>
        <w:pStyle w:val="Textoindependiente3"/>
        <w:widowControl w:val="0"/>
        <w:numPr>
          <w:ilvl w:val="0"/>
          <w:numId w:val="2"/>
        </w:numPr>
        <w:suppressAutoHyphens/>
        <w:snapToGrid w:val="0"/>
        <w:spacing w:after="0"/>
        <w:jc w:val="both"/>
        <w:rPr>
          <w:sz w:val="22"/>
          <w:szCs w:val="22"/>
        </w:rPr>
      </w:pPr>
      <w:r w:rsidRPr="00950DD0">
        <w:rPr>
          <w:sz w:val="22"/>
          <w:szCs w:val="22"/>
        </w:rPr>
        <w:t>APROBAR inicialmente el Presupuesto General para el ejercicio de 201</w:t>
      </w:r>
      <w:r>
        <w:rPr>
          <w:sz w:val="22"/>
          <w:szCs w:val="22"/>
        </w:rPr>
        <w:t>7</w:t>
      </w:r>
      <w:r w:rsidRPr="00950DD0">
        <w:rPr>
          <w:sz w:val="22"/>
          <w:szCs w:val="22"/>
        </w:rPr>
        <w:t xml:space="preserve"> cuyo resumen por Capítulos es el detallado a continuación.</w:t>
      </w:r>
    </w:p>
    <w:p w:rsidR="00EB7FC5" w:rsidRPr="00950DD0" w:rsidRDefault="00EB7FC5" w:rsidP="00EB7FC5">
      <w:pPr>
        <w:pStyle w:val="Textoindependiente3"/>
        <w:widowControl w:val="0"/>
        <w:numPr>
          <w:ilvl w:val="0"/>
          <w:numId w:val="2"/>
        </w:numPr>
        <w:suppressAutoHyphens/>
        <w:snapToGrid w:val="0"/>
        <w:spacing w:after="0"/>
        <w:jc w:val="both"/>
        <w:rPr>
          <w:sz w:val="22"/>
          <w:szCs w:val="22"/>
        </w:rPr>
      </w:pPr>
      <w:r w:rsidRPr="00950DD0">
        <w:rPr>
          <w:sz w:val="22"/>
          <w:szCs w:val="22"/>
        </w:rPr>
        <w:t xml:space="preserve"> APROBAR las Bases de Ejecución del Presupuesto y la Plantilla de Personal de este Ayuntamiento.</w:t>
      </w:r>
    </w:p>
    <w:p w:rsidR="00EB7FC5" w:rsidRPr="00950DD0" w:rsidRDefault="00EB7FC5" w:rsidP="00EB7FC5">
      <w:pPr>
        <w:pStyle w:val="Textoindependiente3"/>
        <w:widowControl w:val="0"/>
        <w:numPr>
          <w:ilvl w:val="0"/>
          <w:numId w:val="2"/>
        </w:numPr>
        <w:suppressAutoHyphens/>
        <w:snapToGrid w:val="0"/>
        <w:spacing w:after="0"/>
        <w:jc w:val="both"/>
        <w:rPr>
          <w:sz w:val="22"/>
          <w:szCs w:val="22"/>
        </w:rPr>
      </w:pPr>
      <w:r w:rsidRPr="00950DD0">
        <w:rPr>
          <w:sz w:val="22"/>
          <w:szCs w:val="22"/>
        </w:rPr>
        <w:t>Que el presupuesto aprobado se exponga al público por plazo de quince días hábiles, previos anuncios en el B.O.P. y Tablón de Adictos de este Ayuntamiento.</w:t>
      </w:r>
    </w:p>
    <w:p w:rsidR="00EB7FC5" w:rsidRPr="00950DD0" w:rsidRDefault="00EB7FC5" w:rsidP="00EB7FC5">
      <w:pPr>
        <w:pStyle w:val="Textoindependiente3"/>
        <w:widowControl w:val="0"/>
        <w:numPr>
          <w:ilvl w:val="0"/>
          <w:numId w:val="2"/>
        </w:numPr>
        <w:suppressAutoHyphens/>
        <w:snapToGrid w:val="0"/>
        <w:spacing w:after="0"/>
        <w:jc w:val="both"/>
        <w:rPr>
          <w:sz w:val="22"/>
          <w:szCs w:val="22"/>
        </w:rPr>
      </w:pPr>
      <w:r w:rsidRPr="00950DD0">
        <w:rPr>
          <w:sz w:val="22"/>
          <w:szCs w:val="22"/>
        </w:rPr>
        <w:t>Este acuerdo aprobatorio se considerará definitivo si, durante el plazo de exposición pública, no se presenta ninguna reclamación contra el mismo, y</w:t>
      </w:r>
    </w:p>
    <w:p w:rsidR="00EB7FC5" w:rsidRDefault="00EB7FC5" w:rsidP="00EB7FC5">
      <w:pPr>
        <w:pStyle w:val="Textoindependiente3"/>
        <w:widowControl w:val="0"/>
        <w:numPr>
          <w:ilvl w:val="0"/>
          <w:numId w:val="2"/>
        </w:numPr>
        <w:suppressAutoHyphens/>
        <w:spacing w:after="0"/>
        <w:jc w:val="both"/>
        <w:rPr>
          <w:sz w:val="22"/>
          <w:szCs w:val="22"/>
        </w:rPr>
      </w:pPr>
      <w:r w:rsidRPr="00950DD0">
        <w:rPr>
          <w:sz w:val="22"/>
          <w:szCs w:val="22"/>
        </w:rPr>
        <w:t>En este supuesto, se insertará el Presupuesto, resumido por Capítulos en el B.O.P. remitiéndose simultáneamente, copias del mismo a la Administración del Estado y Comunidad Autónoma, en cumplimiento de lo expuesto en el artículo 169 y siguientes del R.D.L. 2/2004, de 5 de marzo, por el que se aprueba el Texto Refundido de la Ley Reguladora de las Haciendas Locales.</w:t>
      </w:r>
    </w:p>
    <w:p w:rsidR="00EB7FC5" w:rsidRPr="00950DD0" w:rsidRDefault="00EB7FC5" w:rsidP="00EB7FC5">
      <w:pPr>
        <w:pStyle w:val="Textoindependiente3"/>
        <w:widowControl w:val="0"/>
        <w:suppressAutoHyphens/>
        <w:spacing w:after="0"/>
        <w:ind w:left="930"/>
        <w:jc w:val="both"/>
        <w:rPr>
          <w:sz w:val="22"/>
          <w:szCs w:val="22"/>
        </w:rPr>
      </w:pPr>
    </w:p>
    <w:p w:rsidR="00EB7FC5" w:rsidRPr="00041758" w:rsidRDefault="00EB7FC5" w:rsidP="00EB7FC5">
      <w:pPr>
        <w:pStyle w:val="Textoindependiente3"/>
        <w:spacing w:after="0"/>
        <w:jc w:val="center"/>
        <w:outlineLvl w:val="0"/>
        <w:rPr>
          <w:sz w:val="24"/>
          <w:szCs w:val="24"/>
          <w:u w:val="single"/>
        </w:rPr>
      </w:pPr>
      <w:r w:rsidRPr="00041758">
        <w:rPr>
          <w:sz w:val="24"/>
          <w:szCs w:val="24"/>
          <w:u w:val="single"/>
        </w:rPr>
        <w:t>RESUMEN POR CAPITULOS</w:t>
      </w:r>
    </w:p>
    <w:p w:rsidR="00EB7FC5" w:rsidRPr="00041758" w:rsidRDefault="00EB7FC5" w:rsidP="00EB7FC5">
      <w:pPr>
        <w:pStyle w:val="Textoindependiente3"/>
        <w:spacing w:after="0"/>
        <w:jc w:val="center"/>
        <w:outlineLvl w:val="0"/>
        <w:rPr>
          <w:sz w:val="24"/>
          <w:szCs w:val="24"/>
          <w:u w:val="single"/>
        </w:rPr>
      </w:pPr>
    </w:p>
    <w:p w:rsidR="00EB7FC5" w:rsidRPr="00041758" w:rsidRDefault="00EB7FC5" w:rsidP="00EB7FC5">
      <w:pPr>
        <w:pStyle w:val="Textoindependiente3"/>
        <w:spacing w:after="0"/>
        <w:jc w:val="center"/>
        <w:outlineLvl w:val="0"/>
        <w:rPr>
          <w:sz w:val="24"/>
          <w:szCs w:val="24"/>
        </w:rPr>
      </w:pPr>
      <w:r w:rsidRPr="00041758">
        <w:rPr>
          <w:sz w:val="24"/>
          <w:szCs w:val="24"/>
        </w:rPr>
        <w:t>I N G R E S O S</w:t>
      </w:r>
    </w:p>
    <w:p w:rsidR="00EB7FC5" w:rsidRPr="00041758" w:rsidRDefault="00EB7FC5" w:rsidP="00EB7FC5">
      <w:pPr>
        <w:pStyle w:val="Textoindependiente3"/>
        <w:widowControl w:val="0"/>
        <w:numPr>
          <w:ilvl w:val="0"/>
          <w:numId w:val="3"/>
        </w:numPr>
        <w:suppressAutoHyphens/>
        <w:snapToGrid w:val="0"/>
        <w:spacing w:after="0"/>
        <w:jc w:val="both"/>
        <w:rPr>
          <w:sz w:val="24"/>
          <w:szCs w:val="24"/>
        </w:rPr>
      </w:pPr>
      <w:r w:rsidRPr="00041758">
        <w:rPr>
          <w:sz w:val="24"/>
          <w:szCs w:val="24"/>
        </w:rPr>
        <w:t>OPERACIONES CORRIENTES</w:t>
      </w:r>
    </w:p>
    <w:p w:rsidR="00EB7FC5" w:rsidRPr="00041758" w:rsidRDefault="00EB7FC5" w:rsidP="00EB7FC5">
      <w:pPr>
        <w:pStyle w:val="Textoindependiente3"/>
        <w:spacing w:after="0"/>
        <w:rPr>
          <w:sz w:val="24"/>
          <w:szCs w:val="24"/>
        </w:rPr>
      </w:pPr>
      <w:r w:rsidRPr="00041758">
        <w:rPr>
          <w:sz w:val="24"/>
          <w:szCs w:val="24"/>
        </w:rPr>
        <w:t xml:space="preserve">        1.  Impuestos directos.                                                      </w:t>
      </w:r>
      <w:r>
        <w:rPr>
          <w:sz w:val="24"/>
          <w:szCs w:val="24"/>
        </w:rPr>
        <w:t xml:space="preserve">                      372.163,90</w:t>
      </w:r>
    </w:p>
    <w:p w:rsidR="00EB7FC5" w:rsidRPr="00041758" w:rsidRDefault="00EB7FC5" w:rsidP="00EB7FC5">
      <w:pPr>
        <w:pStyle w:val="Textoindependiente3"/>
        <w:spacing w:after="0"/>
        <w:rPr>
          <w:sz w:val="24"/>
          <w:szCs w:val="24"/>
        </w:rPr>
      </w:pPr>
      <w:r w:rsidRPr="00041758">
        <w:rPr>
          <w:sz w:val="24"/>
          <w:szCs w:val="24"/>
        </w:rPr>
        <w:t xml:space="preserve">        2.  Impuestos indirectos.                                                </w:t>
      </w:r>
      <w:r>
        <w:rPr>
          <w:sz w:val="24"/>
          <w:szCs w:val="24"/>
        </w:rPr>
        <w:t xml:space="preserve">                             4.241,99</w:t>
      </w:r>
    </w:p>
    <w:p w:rsidR="00EB7FC5" w:rsidRPr="00041758" w:rsidRDefault="00EB7FC5" w:rsidP="00EB7FC5">
      <w:pPr>
        <w:pStyle w:val="Textoindependiente3"/>
        <w:spacing w:after="0"/>
        <w:rPr>
          <w:sz w:val="24"/>
          <w:szCs w:val="24"/>
        </w:rPr>
      </w:pPr>
      <w:r w:rsidRPr="00041758">
        <w:rPr>
          <w:sz w:val="24"/>
          <w:szCs w:val="24"/>
        </w:rPr>
        <w:lastRenderedPageBreak/>
        <w:t xml:space="preserve">        3. Tasas y otros ingresos.                                                   </w:t>
      </w:r>
      <w:r>
        <w:rPr>
          <w:sz w:val="24"/>
          <w:szCs w:val="24"/>
        </w:rPr>
        <w:t xml:space="preserve">                     157.856,73</w:t>
      </w:r>
    </w:p>
    <w:p w:rsidR="00EB7FC5" w:rsidRPr="00041758" w:rsidRDefault="00EB7FC5" w:rsidP="00EB7FC5">
      <w:pPr>
        <w:pStyle w:val="Textoindependiente3"/>
        <w:spacing w:after="0"/>
        <w:rPr>
          <w:sz w:val="24"/>
          <w:szCs w:val="24"/>
        </w:rPr>
      </w:pPr>
      <w:r w:rsidRPr="00041758">
        <w:rPr>
          <w:sz w:val="24"/>
          <w:szCs w:val="24"/>
        </w:rPr>
        <w:t xml:space="preserve">        4. Transferencias corrientes.                                    </w:t>
      </w:r>
      <w:r>
        <w:rPr>
          <w:sz w:val="24"/>
          <w:szCs w:val="24"/>
        </w:rPr>
        <w:t xml:space="preserve">                               201.492,26</w:t>
      </w:r>
    </w:p>
    <w:p w:rsidR="00EB7FC5" w:rsidRPr="00041758" w:rsidRDefault="00EB7FC5" w:rsidP="00EB7FC5">
      <w:pPr>
        <w:pStyle w:val="Textoindependiente3"/>
        <w:spacing w:after="0"/>
        <w:rPr>
          <w:sz w:val="24"/>
          <w:szCs w:val="24"/>
          <w:u w:val="single"/>
        </w:rPr>
      </w:pPr>
      <w:r w:rsidRPr="00041758">
        <w:rPr>
          <w:sz w:val="24"/>
          <w:szCs w:val="24"/>
        </w:rPr>
        <w:t xml:space="preserve">        5.  Ingresos Patrimoniales.                                                                </w:t>
      </w:r>
      <w:r>
        <w:rPr>
          <w:sz w:val="24"/>
          <w:szCs w:val="24"/>
          <w:u w:val="single"/>
        </w:rPr>
        <w:t xml:space="preserve">          2.985,52</w:t>
      </w:r>
    </w:p>
    <w:p w:rsidR="00EB7FC5" w:rsidRDefault="00EB7FC5" w:rsidP="00EB7FC5">
      <w:pPr>
        <w:pStyle w:val="Textoindependiente3"/>
        <w:spacing w:after="0"/>
        <w:rPr>
          <w:sz w:val="24"/>
          <w:szCs w:val="24"/>
        </w:rPr>
      </w:pPr>
      <w:r w:rsidRPr="00041758">
        <w:rPr>
          <w:sz w:val="24"/>
          <w:szCs w:val="24"/>
        </w:rPr>
        <w:t xml:space="preserve">                                                                 TOTAL INGRESO</w:t>
      </w:r>
      <w:r>
        <w:rPr>
          <w:sz w:val="24"/>
          <w:szCs w:val="24"/>
        </w:rPr>
        <w:t>S.                     738.740,40</w:t>
      </w:r>
    </w:p>
    <w:p w:rsidR="00EB7FC5" w:rsidRPr="00041758" w:rsidRDefault="00EB7FC5" w:rsidP="00EB7FC5">
      <w:pPr>
        <w:pStyle w:val="Textoindependiente3"/>
        <w:spacing w:after="0"/>
        <w:rPr>
          <w:sz w:val="24"/>
          <w:szCs w:val="24"/>
        </w:rPr>
      </w:pPr>
    </w:p>
    <w:p w:rsidR="00EB7FC5" w:rsidRPr="00041758" w:rsidRDefault="00EB7FC5" w:rsidP="00EB7FC5">
      <w:pPr>
        <w:pStyle w:val="Textoindependiente3"/>
        <w:spacing w:after="0"/>
        <w:jc w:val="center"/>
        <w:rPr>
          <w:sz w:val="24"/>
          <w:szCs w:val="24"/>
        </w:rPr>
      </w:pPr>
      <w:r w:rsidRPr="00041758">
        <w:rPr>
          <w:sz w:val="24"/>
          <w:szCs w:val="24"/>
        </w:rPr>
        <w:t>G A S T O S</w:t>
      </w:r>
    </w:p>
    <w:p w:rsidR="00EB7FC5" w:rsidRPr="00041758" w:rsidRDefault="00EB7FC5" w:rsidP="00EB7FC5">
      <w:pPr>
        <w:numPr>
          <w:ilvl w:val="0"/>
          <w:numId w:val="4"/>
        </w:numPr>
        <w:suppressAutoHyphens/>
        <w:snapToGrid w:val="0"/>
        <w:jc w:val="both"/>
        <w:rPr>
          <w:spacing w:val="-3"/>
          <w:sz w:val="24"/>
          <w:szCs w:val="24"/>
          <w:lang w:val="es-ES_tradnl"/>
        </w:rPr>
      </w:pPr>
      <w:r w:rsidRPr="00041758">
        <w:rPr>
          <w:spacing w:val="-3"/>
          <w:sz w:val="24"/>
          <w:szCs w:val="24"/>
          <w:lang w:val="es-ES_tradnl"/>
        </w:rPr>
        <w:t>OPERACIONES CORRRIENTES</w:t>
      </w:r>
    </w:p>
    <w:p w:rsidR="00EB7FC5" w:rsidRPr="00041758" w:rsidRDefault="00EB7FC5" w:rsidP="00EB7FC5">
      <w:pPr>
        <w:suppressAutoHyphens/>
        <w:jc w:val="both"/>
        <w:rPr>
          <w:spacing w:val="-3"/>
          <w:sz w:val="24"/>
          <w:szCs w:val="24"/>
          <w:lang w:val="es-ES_tradnl"/>
        </w:rPr>
      </w:pPr>
      <w:r w:rsidRPr="00041758">
        <w:rPr>
          <w:spacing w:val="-3"/>
          <w:sz w:val="24"/>
          <w:szCs w:val="24"/>
          <w:lang w:val="es-ES_tradnl"/>
        </w:rPr>
        <w:t xml:space="preserve">1.      Gastos de personal                                                 </w:t>
      </w:r>
      <w:r>
        <w:rPr>
          <w:spacing w:val="-3"/>
          <w:sz w:val="24"/>
          <w:szCs w:val="24"/>
          <w:lang w:val="es-ES_tradnl"/>
        </w:rPr>
        <w:t xml:space="preserve">                               203.314,86</w:t>
      </w:r>
    </w:p>
    <w:p w:rsidR="00EB7FC5" w:rsidRPr="00041758" w:rsidRDefault="00EB7FC5" w:rsidP="00EB7FC5">
      <w:pPr>
        <w:suppressAutoHyphens/>
        <w:jc w:val="both"/>
        <w:rPr>
          <w:spacing w:val="-3"/>
          <w:sz w:val="24"/>
          <w:szCs w:val="24"/>
          <w:lang w:val="es-ES_tradnl"/>
        </w:rPr>
      </w:pPr>
      <w:r w:rsidRPr="00041758">
        <w:rPr>
          <w:spacing w:val="-3"/>
          <w:sz w:val="24"/>
          <w:szCs w:val="24"/>
          <w:lang w:val="es-ES_tradnl"/>
        </w:rPr>
        <w:t xml:space="preserve">2.      Gastos de bienes corrientes y servicios.                          </w:t>
      </w:r>
      <w:r>
        <w:rPr>
          <w:spacing w:val="-3"/>
          <w:sz w:val="24"/>
          <w:szCs w:val="24"/>
          <w:lang w:val="es-ES_tradnl"/>
        </w:rPr>
        <w:t xml:space="preserve">                      204.340,00</w:t>
      </w:r>
    </w:p>
    <w:p w:rsidR="00EB7FC5" w:rsidRPr="00041758" w:rsidRDefault="00EB7FC5" w:rsidP="00EB7FC5">
      <w:pPr>
        <w:suppressAutoHyphens/>
        <w:jc w:val="both"/>
        <w:rPr>
          <w:spacing w:val="-3"/>
          <w:sz w:val="24"/>
          <w:szCs w:val="24"/>
          <w:lang w:val="es-ES_tradnl"/>
        </w:rPr>
      </w:pPr>
      <w:r w:rsidRPr="00041758">
        <w:rPr>
          <w:spacing w:val="-3"/>
          <w:sz w:val="24"/>
          <w:szCs w:val="24"/>
          <w:lang w:val="es-ES_tradnl"/>
        </w:rPr>
        <w:t xml:space="preserve">3.      Gastos financieros.                                                       </w:t>
      </w:r>
      <w:r>
        <w:rPr>
          <w:spacing w:val="-3"/>
          <w:sz w:val="24"/>
          <w:szCs w:val="24"/>
          <w:lang w:val="es-ES_tradnl"/>
        </w:rPr>
        <w:t xml:space="preserve">                             3.7</w:t>
      </w:r>
      <w:r w:rsidRPr="00041758">
        <w:rPr>
          <w:spacing w:val="-3"/>
          <w:sz w:val="24"/>
          <w:szCs w:val="24"/>
          <w:lang w:val="es-ES_tradnl"/>
        </w:rPr>
        <w:t xml:space="preserve">00,00     </w:t>
      </w:r>
    </w:p>
    <w:p w:rsidR="00EB7FC5" w:rsidRDefault="00EB7FC5" w:rsidP="00EB7FC5">
      <w:pPr>
        <w:suppressAutoHyphens/>
        <w:jc w:val="both"/>
        <w:rPr>
          <w:spacing w:val="-3"/>
          <w:sz w:val="24"/>
          <w:szCs w:val="24"/>
          <w:lang w:val="es-ES_tradnl"/>
        </w:rPr>
      </w:pPr>
      <w:r w:rsidRPr="00041758">
        <w:rPr>
          <w:spacing w:val="-3"/>
          <w:sz w:val="24"/>
          <w:szCs w:val="24"/>
          <w:lang w:val="es-ES_tradnl"/>
        </w:rPr>
        <w:t xml:space="preserve">4.      Transferencias corrientes.                                               </w:t>
      </w:r>
      <w:r>
        <w:rPr>
          <w:spacing w:val="-3"/>
          <w:sz w:val="24"/>
          <w:szCs w:val="24"/>
          <w:lang w:val="es-ES_tradnl"/>
        </w:rPr>
        <w:t xml:space="preserve">                       195.656,33</w:t>
      </w:r>
    </w:p>
    <w:p w:rsidR="00EB7FC5" w:rsidRPr="007F7097" w:rsidRDefault="00EB7FC5" w:rsidP="00EB7FC5">
      <w:pPr>
        <w:suppressAutoHyphens/>
        <w:jc w:val="both"/>
        <w:rPr>
          <w:spacing w:val="-3"/>
          <w:sz w:val="24"/>
          <w:szCs w:val="24"/>
          <w:u w:val="single"/>
          <w:lang w:val="es-ES_tradnl"/>
        </w:rPr>
      </w:pPr>
      <w:r>
        <w:rPr>
          <w:spacing w:val="-3"/>
          <w:sz w:val="24"/>
          <w:szCs w:val="24"/>
          <w:lang w:val="es-ES_tradnl"/>
        </w:rPr>
        <w:t>5.      Fondo de contingencia.</w:t>
      </w:r>
      <w:r>
        <w:rPr>
          <w:spacing w:val="-3"/>
          <w:sz w:val="24"/>
          <w:szCs w:val="24"/>
          <w:lang w:val="es-ES_tradnl"/>
        </w:rPr>
        <w:tab/>
      </w:r>
      <w:r>
        <w:rPr>
          <w:spacing w:val="-3"/>
          <w:sz w:val="24"/>
          <w:szCs w:val="24"/>
          <w:lang w:val="es-ES_tradnl"/>
        </w:rPr>
        <w:tab/>
      </w:r>
      <w:r>
        <w:rPr>
          <w:spacing w:val="-3"/>
          <w:sz w:val="24"/>
          <w:szCs w:val="24"/>
          <w:lang w:val="es-ES_tradnl"/>
        </w:rPr>
        <w:tab/>
      </w:r>
      <w:r>
        <w:rPr>
          <w:spacing w:val="-3"/>
          <w:sz w:val="24"/>
          <w:szCs w:val="24"/>
          <w:lang w:val="es-ES_tradnl"/>
        </w:rPr>
        <w:tab/>
      </w:r>
      <w:r>
        <w:rPr>
          <w:spacing w:val="-3"/>
          <w:sz w:val="24"/>
          <w:szCs w:val="24"/>
          <w:lang w:val="es-ES_tradnl"/>
        </w:rPr>
        <w:tab/>
      </w:r>
      <w:r>
        <w:rPr>
          <w:spacing w:val="-3"/>
          <w:sz w:val="24"/>
          <w:szCs w:val="24"/>
          <w:lang w:val="es-ES_tradnl"/>
        </w:rPr>
        <w:tab/>
        <w:t xml:space="preserve">               15.129,21</w:t>
      </w:r>
    </w:p>
    <w:p w:rsidR="00EB7FC5" w:rsidRDefault="00EB7FC5" w:rsidP="00EB7FC5">
      <w:pPr>
        <w:suppressAutoHyphens/>
        <w:jc w:val="both"/>
        <w:rPr>
          <w:spacing w:val="-3"/>
          <w:sz w:val="24"/>
          <w:szCs w:val="24"/>
          <w:lang w:val="es-ES_tradnl"/>
        </w:rPr>
      </w:pPr>
    </w:p>
    <w:p w:rsidR="00EB7FC5" w:rsidRPr="00041758" w:rsidRDefault="00EB7FC5" w:rsidP="00EB7FC5">
      <w:pPr>
        <w:suppressAutoHyphens/>
        <w:jc w:val="both"/>
        <w:rPr>
          <w:spacing w:val="-3"/>
          <w:sz w:val="24"/>
          <w:szCs w:val="24"/>
          <w:lang w:val="es-ES_tradnl"/>
        </w:rPr>
      </w:pPr>
      <w:r>
        <w:rPr>
          <w:spacing w:val="-3"/>
          <w:sz w:val="24"/>
          <w:szCs w:val="24"/>
          <w:lang w:val="es-ES_tradnl"/>
        </w:rPr>
        <w:t xml:space="preserve">B) </w:t>
      </w:r>
      <w:r w:rsidRPr="00041758">
        <w:rPr>
          <w:spacing w:val="-3"/>
          <w:sz w:val="24"/>
          <w:szCs w:val="24"/>
          <w:lang w:val="es-ES_tradnl"/>
        </w:rPr>
        <w:t>OPERACIONES DE CAPITAL</w:t>
      </w:r>
    </w:p>
    <w:p w:rsidR="00EB7FC5" w:rsidRPr="00041758" w:rsidRDefault="00EB7FC5" w:rsidP="00EB7FC5">
      <w:pPr>
        <w:suppressAutoHyphens/>
        <w:jc w:val="both"/>
        <w:rPr>
          <w:spacing w:val="-3"/>
          <w:sz w:val="24"/>
          <w:szCs w:val="24"/>
          <w:lang w:val="es-ES_tradnl"/>
        </w:rPr>
      </w:pPr>
      <w:r w:rsidRPr="00041758">
        <w:rPr>
          <w:spacing w:val="-3"/>
          <w:sz w:val="24"/>
          <w:szCs w:val="24"/>
          <w:lang w:val="es-ES_tradnl"/>
        </w:rPr>
        <w:t xml:space="preserve">6.       Inversiones reales.                                                         </w:t>
      </w:r>
      <w:r>
        <w:rPr>
          <w:spacing w:val="-3"/>
          <w:sz w:val="24"/>
          <w:szCs w:val="24"/>
          <w:lang w:val="es-ES_tradnl"/>
        </w:rPr>
        <w:t xml:space="preserve">                       110.900,00</w:t>
      </w:r>
    </w:p>
    <w:p w:rsidR="00EB7FC5" w:rsidRPr="00041758" w:rsidRDefault="00EB7FC5" w:rsidP="00EB7FC5">
      <w:pPr>
        <w:suppressAutoHyphens/>
        <w:jc w:val="both"/>
        <w:rPr>
          <w:spacing w:val="-3"/>
          <w:sz w:val="24"/>
          <w:szCs w:val="24"/>
          <w:lang w:val="es-ES_tradnl"/>
        </w:rPr>
      </w:pPr>
      <w:r w:rsidRPr="00041758">
        <w:rPr>
          <w:spacing w:val="-3"/>
          <w:sz w:val="24"/>
          <w:szCs w:val="24"/>
          <w:lang w:val="es-ES_tradnl"/>
        </w:rPr>
        <w:t xml:space="preserve">7.       Aportación Planes Provinciales.                                                          </w:t>
      </w:r>
      <w:r>
        <w:rPr>
          <w:spacing w:val="-3"/>
          <w:sz w:val="24"/>
          <w:szCs w:val="24"/>
          <w:u w:val="single"/>
          <w:lang w:val="es-ES_tradnl"/>
        </w:rPr>
        <w:t xml:space="preserve">     5.700,00</w:t>
      </w:r>
    </w:p>
    <w:p w:rsidR="00EB7FC5" w:rsidRDefault="00EB7FC5" w:rsidP="00EB7FC5">
      <w:pPr>
        <w:suppressAutoHyphens/>
        <w:jc w:val="both"/>
        <w:rPr>
          <w:spacing w:val="-3"/>
          <w:sz w:val="24"/>
          <w:szCs w:val="24"/>
          <w:lang w:val="es-ES_tradnl"/>
        </w:rPr>
      </w:pPr>
      <w:r w:rsidRPr="00041758">
        <w:rPr>
          <w:spacing w:val="-3"/>
          <w:sz w:val="24"/>
          <w:szCs w:val="24"/>
          <w:lang w:val="es-ES_tradnl"/>
        </w:rPr>
        <w:t xml:space="preserve">                                                                      TOTAL GASTO</w:t>
      </w:r>
      <w:r>
        <w:rPr>
          <w:spacing w:val="-3"/>
          <w:sz w:val="24"/>
          <w:szCs w:val="24"/>
          <w:lang w:val="es-ES_tradnl"/>
        </w:rPr>
        <w:t>S                    738.740,40</w:t>
      </w:r>
    </w:p>
    <w:p w:rsidR="00EB7FC5" w:rsidRDefault="00EB7FC5" w:rsidP="00EB7FC5">
      <w:pPr>
        <w:jc w:val="both"/>
        <w:rPr>
          <w:sz w:val="22"/>
          <w:szCs w:val="22"/>
          <w:lang w:val="es-ES_tradnl"/>
        </w:rPr>
      </w:pPr>
    </w:p>
    <w:p w:rsidR="00EB7FC5" w:rsidRDefault="00EB7FC5" w:rsidP="00EB7FC5">
      <w:pPr>
        <w:jc w:val="both"/>
        <w:rPr>
          <w:sz w:val="22"/>
          <w:szCs w:val="22"/>
          <w:lang w:val="es-ES_tradnl"/>
        </w:rPr>
      </w:pPr>
      <w:proofErr w:type="gramStart"/>
      <w:r w:rsidRPr="00950DD0">
        <w:rPr>
          <w:b/>
          <w:sz w:val="22"/>
          <w:szCs w:val="22"/>
          <w:lang w:val="es-ES_tradnl"/>
        </w:rPr>
        <w:t>6.INFORMACION</w:t>
      </w:r>
      <w:proofErr w:type="gramEnd"/>
      <w:r w:rsidRPr="00950DD0">
        <w:rPr>
          <w:b/>
          <w:sz w:val="22"/>
          <w:szCs w:val="22"/>
          <w:lang w:val="es-ES_tradnl"/>
        </w:rPr>
        <w:t xml:space="preserve"> DEL SR</w:t>
      </w:r>
      <w:r>
        <w:rPr>
          <w:b/>
          <w:sz w:val="22"/>
          <w:szCs w:val="22"/>
          <w:lang w:val="es-ES_tradnl"/>
        </w:rPr>
        <w:t xml:space="preserve">. ALCALDE, RUEGOS Y PREGUNTAS.- </w:t>
      </w:r>
      <w:r w:rsidRPr="00574966">
        <w:rPr>
          <w:b/>
          <w:sz w:val="22"/>
          <w:szCs w:val="22"/>
          <w:lang w:val="es-ES_tradnl"/>
        </w:rPr>
        <w:t>El Sr. Alcalde</w:t>
      </w:r>
      <w:r>
        <w:rPr>
          <w:sz w:val="22"/>
          <w:szCs w:val="22"/>
          <w:lang w:val="es-ES_tradnl"/>
        </w:rPr>
        <w:t xml:space="preserve"> informó de los siguientes asuntos:</w:t>
      </w:r>
    </w:p>
    <w:p w:rsidR="00EB7FC5" w:rsidRPr="00A464E0" w:rsidRDefault="00EB7FC5" w:rsidP="00EB7FC5">
      <w:pPr>
        <w:jc w:val="both"/>
        <w:rPr>
          <w:sz w:val="24"/>
          <w:szCs w:val="24"/>
          <w:lang w:val="es-ES_tradnl"/>
        </w:rPr>
      </w:pPr>
      <w:r>
        <w:rPr>
          <w:sz w:val="24"/>
          <w:szCs w:val="24"/>
          <w:lang w:val="es-ES_tradnl"/>
        </w:rPr>
        <w:t>- Presentó una secuencia de los dineros conseguidos de otras administraciones a lo largo del año, así como de los puestos de trabajo creados. A tal efecto facilitó un dosier con dicha información a todos los concejales.</w:t>
      </w:r>
    </w:p>
    <w:p w:rsidR="00EB7FC5" w:rsidRDefault="00EB7FC5" w:rsidP="00EB7FC5">
      <w:pPr>
        <w:pStyle w:val="Textoindependiente3"/>
        <w:widowControl w:val="0"/>
        <w:suppressAutoHyphens/>
        <w:spacing w:after="0"/>
        <w:jc w:val="both"/>
        <w:rPr>
          <w:sz w:val="24"/>
          <w:szCs w:val="24"/>
        </w:rPr>
      </w:pPr>
      <w:r>
        <w:rPr>
          <w:sz w:val="24"/>
          <w:szCs w:val="24"/>
        </w:rPr>
        <w:t xml:space="preserve">- Tomó la palabra </w:t>
      </w:r>
      <w:r w:rsidRPr="00574966">
        <w:rPr>
          <w:b/>
          <w:sz w:val="24"/>
          <w:szCs w:val="24"/>
        </w:rPr>
        <w:t>Don Raúl García Lorenzo</w:t>
      </w:r>
      <w:r>
        <w:rPr>
          <w:sz w:val="24"/>
          <w:szCs w:val="24"/>
        </w:rPr>
        <w:t xml:space="preserve"> para decir que con la cantidad de dinero que se ha recibido y lo que es el presupuesto propio, 227.000,00 € y más de 700.000,00 €, bien poco se ha hecho. El pueblo en general está abandonado, y lo que es la obra de los vestuarios de las piscinas, finalmente ha resultado una chapuza y un desastre, pues no se ha planificado, y al final las paredes están rajadas y se moja el edificio, lo que supone que habrá que gastar más dinero para repararlo a pesar de ser nuevo.</w:t>
      </w:r>
    </w:p>
    <w:p w:rsidR="00EB7FC5" w:rsidRDefault="00EB7FC5" w:rsidP="00EB7FC5">
      <w:pPr>
        <w:pStyle w:val="Textoindependiente3"/>
        <w:widowControl w:val="0"/>
        <w:suppressAutoHyphens/>
        <w:spacing w:after="0"/>
        <w:jc w:val="both"/>
        <w:rPr>
          <w:sz w:val="24"/>
          <w:szCs w:val="24"/>
        </w:rPr>
      </w:pPr>
      <w:r>
        <w:rPr>
          <w:sz w:val="24"/>
          <w:szCs w:val="24"/>
        </w:rPr>
        <w:t xml:space="preserve">- </w:t>
      </w:r>
      <w:r w:rsidRPr="00574966">
        <w:rPr>
          <w:b/>
          <w:sz w:val="24"/>
          <w:szCs w:val="24"/>
        </w:rPr>
        <w:t>Don Juan Moisés Batuecas Batuecas</w:t>
      </w:r>
      <w:r>
        <w:rPr>
          <w:sz w:val="24"/>
          <w:szCs w:val="24"/>
        </w:rPr>
        <w:t>, manifiesta que buena prueba del desastre de la obra son los atascos que ha habido todo el verano, pues ni siquiera hay arquetas.</w:t>
      </w:r>
    </w:p>
    <w:p w:rsidR="00EB7FC5" w:rsidRDefault="00EB7FC5" w:rsidP="00EB7FC5">
      <w:pPr>
        <w:pStyle w:val="Textoindependiente3"/>
        <w:widowControl w:val="0"/>
        <w:suppressAutoHyphens/>
        <w:spacing w:after="0"/>
        <w:jc w:val="both"/>
        <w:rPr>
          <w:sz w:val="24"/>
          <w:szCs w:val="24"/>
        </w:rPr>
      </w:pPr>
      <w:r>
        <w:rPr>
          <w:sz w:val="24"/>
          <w:szCs w:val="24"/>
        </w:rPr>
        <w:t xml:space="preserve">- Contesta </w:t>
      </w:r>
      <w:r w:rsidRPr="00574966">
        <w:rPr>
          <w:b/>
          <w:sz w:val="24"/>
          <w:szCs w:val="24"/>
        </w:rPr>
        <w:t>el Sr. Alcalde</w:t>
      </w:r>
      <w:r>
        <w:rPr>
          <w:sz w:val="24"/>
          <w:szCs w:val="24"/>
        </w:rPr>
        <w:t xml:space="preserve"> que la obra esta supervisada por los arquitectos que le han dado el visto bueno y él se ha pasado toda la ejecución todos los días en la obra para conseguir que se hiciese conforme a las directrices técnicas y poder abrir a tiempo la temporada de baño.  En relación con los atascos decir que se trata de averías nunca de chapuzas, pues existen tantas arquetas como se contemplan en el proyecto. Hay fallos, pero no se puede decir que la construcción es una chapuza.</w:t>
      </w:r>
    </w:p>
    <w:p w:rsidR="00EB7FC5" w:rsidRDefault="00EB7FC5" w:rsidP="00EB7FC5">
      <w:pPr>
        <w:pStyle w:val="Textoindependiente3"/>
        <w:widowControl w:val="0"/>
        <w:suppressAutoHyphens/>
        <w:spacing w:after="0"/>
        <w:jc w:val="both"/>
        <w:rPr>
          <w:sz w:val="24"/>
          <w:szCs w:val="24"/>
        </w:rPr>
      </w:pPr>
      <w:r>
        <w:rPr>
          <w:sz w:val="24"/>
          <w:szCs w:val="24"/>
        </w:rPr>
        <w:t xml:space="preserve">- </w:t>
      </w:r>
      <w:r w:rsidRPr="00F24692">
        <w:rPr>
          <w:b/>
          <w:sz w:val="24"/>
          <w:szCs w:val="24"/>
        </w:rPr>
        <w:t>Don Octaviano Blanco de la Fuente</w:t>
      </w:r>
      <w:r>
        <w:rPr>
          <w:sz w:val="24"/>
          <w:szCs w:val="24"/>
        </w:rPr>
        <w:t xml:space="preserve"> apunta que tanto el diseño como la responsabilidad de ejecución es de los técnicos que supervisan y dan su conformidad.</w:t>
      </w:r>
    </w:p>
    <w:p w:rsidR="00EB7FC5" w:rsidRDefault="00EB7FC5" w:rsidP="00EB7FC5">
      <w:pPr>
        <w:pStyle w:val="Textoindependiente3"/>
        <w:widowControl w:val="0"/>
        <w:suppressAutoHyphens/>
        <w:spacing w:after="0"/>
        <w:jc w:val="both"/>
        <w:rPr>
          <w:sz w:val="24"/>
          <w:szCs w:val="24"/>
        </w:rPr>
      </w:pPr>
      <w:r>
        <w:rPr>
          <w:sz w:val="24"/>
          <w:szCs w:val="24"/>
        </w:rPr>
        <w:t xml:space="preserve">- </w:t>
      </w:r>
      <w:r w:rsidRPr="00F24692">
        <w:rPr>
          <w:b/>
          <w:sz w:val="24"/>
          <w:szCs w:val="24"/>
        </w:rPr>
        <w:t>El Sr. García Lorenzo</w:t>
      </w:r>
      <w:r>
        <w:rPr>
          <w:sz w:val="24"/>
          <w:szCs w:val="24"/>
        </w:rPr>
        <w:t xml:space="preserve"> manifestó su quejas sobre accesibilidad de los miembros de su grupo a la documentación municipal.</w:t>
      </w:r>
    </w:p>
    <w:p w:rsidR="00EB7FC5" w:rsidRDefault="00EB7FC5" w:rsidP="00EB7FC5">
      <w:pPr>
        <w:pStyle w:val="Textoindependiente3"/>
        <w:widowControl w:val="0"/>
        <w:suppressAutoHyphens/>
        <w:spacing w:after="0"/>
        <w:jc w:val="both"/>
        <w:rPr>
          <w:sz w:val="24"/>
          <w:szCs w:val="24"/>
        </w:rPr>
      </w:pPr>
      <w:r>
        <w:rPr>
          <w:sz w:val="24"/>
          <w:szCs w:val="24"/>
        </w:rPr>
        <w:t xml:space="preserve">- </w:t>
      </w:r>
      <w:r w:rsidRPr="00B669EE">
        <w:rPr>
          <w:b/>
          <w:sz w:val="24"/>
          <w:szCs w:val="24"/>
        </w:rPr>
        <w:t>El Sr. Alcalde</w:t>
      </w:r>
      <w:r>
        <w:rPr>
          <w:sz w:val="24"/>
          <w:szCs w:val="24"/>
        </w:rPr>
        <w:t xml:space="preserve"> le contesto que, entiende las dificultades que tiene por su trabajo, pero si viniese más al Ayuntamiento tendría más información; siempre se le ha facilitado la documentación que ha requerido. Que cualquier concejal puede acceder a consultar cualquier documentación del Ayuntamiento.</w:t>
      </w:r>
    </w:p>
    <w:p w:rsidR="00EB7FC5" w:rsidRPr="00B669EE" w:rsidRDefault="00EB7FC5" w:rsidP="00EB7FC5">
      <w:pPr>
        <w:pStyle w:val="Textoindependiente3"/>
        <w:widowControl w:val="0"/>
        <w:suppressAutoHyphens/>
        <w:spacing w:after="0"/>
        <w:jc w:val="both"/>
        <w:rPr>
          <w:sz w:val="24"/>
          <w:szCs w:val="24"/>
        </w:rPr>
      </w:pPr>
      <w:r>
        <w:rPr>
          <w:sz w:val="24"/>
          <w:szCs w:val="24"/>
        </w:rPr>
        <w:t xml:space="preserve">        Continuó el Sr. Alcalde agradeciendo a Doña Ana María González Sánchez su colaboración en los talleres de manualidades para adornos navideños. A lo que le contestó la </w:t>
      </w:r>
      <w:r w:rsidRPr="00B669EE">
        <w:rPr>
          <w:b/>
          <w:sz w:val="24"/>
          <w:szCs w:val="24"/>
        </w:rPr>
        <w:t>Sra. G</w:t>
      </w:r>
      <w:r>
        <w:rPr>
          <w:b/>
          <w:sz w:val="24"/>
          <w:szCs w:val="24"/>
        </w:rPr>
        <w:t>onzález</w:t>
      </w:r>
      <w:r>
        <w:rPr>
          <w:sz w:val="24"/>
          <w:szCs w:val="24"/>
        </w:rPr>
        <w:t xml:space="preserve"> que no tenía nada que agradecerle pues había colaborado como una vecina más y como presidenta de una asociación de mujeres. </w:t>
      </w:r>
    </w:p>
    <w:p w:rsidR="00EB7FC5" w:rsidRPr="001A3509" w:rsidRDefault="00EB7FC5" w:rsidP="00EB7FC5">
      <w:pPr>
        <w:pStyle w:val="Textoindependiente3"/>
        <w:widowControl w:val="0"/>
        <w:suppressAutoHyphens/>
        <w:spacing w:after="0"/>
        <w:jc w:val="both"/>
        <w:rPr>
          <w:sz w:val="24"/>
          <w:szCs w:val="24"/>
        </w:rPr>
      </w:pPr>
      <w:r>
        <w:rPr>
          <w:b/>
          <w:sz w:val="24"/>
          <w:szCs w:val="24"/>
        </w:rPr>
        <w:t xml:space="preserve">         El Sr. García Lorenzo</w:t>
      </w:r>
      <w:r>
        <w:rPr>
          <w:sz w:val="24"/>
          <w:szCs w:val="24"/>
        </w:rPr>
        <w:t xml:space="preserve"> dejó constancia de que su grupo aporta ideas, pero no decide </w:t>
      </w:r>
      <w:r>
        <w:rPr>
          <w:sz w:val="24"/>
          <w:szCs w:val="24"/>
        </w:rPr>
        <w:lastRenderedPageBreak/>
        <w:t>nada de la gestión del día a día, es el equipo de gobierno el que toma las decisiones que se llevan a cabo.</w:t>
      </w:r>
    </w:p>
    <w:p w:rsidR="00EB7FC5" w:rsidRPr="00B37A86" w:rsidRDefault="00EB7FC5" w:rsidP="00EB7FC5">
      <w:pPr>
        <w:jc w:val="both"/>
        <w:rPr>
          <w:sz w:val="24"/>
          <w:szCs w:val="24"/>
          <w:lang w:val="es-ES_tradnl"/>
        </w:rPr>
      </w:pPr>
    </w:p>
    <w:p w:rsidR="00EB7FC5" w:rsidRPr="00B37A86" w:rsidRDefault="00EB7FC5" w:rsidP="00EB7FC5">
      <w:pPr>
        <w:pStyle w:val="Textoindependienteprimerasangra"/>
        <w:jc w:val="both"/>
        <w:rPr>
          <w:sz w:val="24"/>
          <w:szCs w:val="24"/>
        </w:rPr>
      </w:pPr>
      <w:r w:rsidRPr="00B37A86">
        <w:rPr>
          <w:sz w:val="24"/>
          <w:szCs w:val="24"/>
        </w:rPr>
        <w:t xml:space="preserve">   Y no habiendo más asuntos que tratar el Sr. Alcalde levanta la sesión a las </w:t>
      </w:r>
      <w:r>
        <w:rPr>
          <w:sz w:val="24"/>
          <w:szCs w:val="24"/>
        </w:rPr>
        <w:t xml:space="preserve">veinte </w:t>
      </w:r>
      <w:r w:rsidRPr="00B37A86">
        <w:rPr>
          <w:sz w:val="24"/>
          <w:szCs w:val="24"/>
        </w:rPr>
        <w:t>horas y</w:t>
      </w:r>
      <w:r>
        <w:rPr>
          <w:sz w:val="24"/>
          <w:szCs w:val="24"/>
        </w:rPr>
        <w:t xml:space="preserve"> cuarenta y</w:t>
      </w:r>
      <w:r w:rsidRPr="00B37A86">
        <w:rPr>
          <w:sz w:val="24"/>
          <w:szCs w:val="24"/>
        </w:rPr>
        <w:t xml:space="preserve"> cinco minutos de  lo que yo,  el Secretario, doy fe.                                      </w:t>
      </w:r>
    </w:p>
    <w:p w:rsidR="00EB7FC5" w:rsidRPr="00B37A86" w:rsidRDefault="00EB7FC5" w:rsidP="00EB7FC5">
      <w:pPr>
        <w:pStyle w:val="Textoindependienteprimerasangra"/>
        <w:jc w:val="both"/>
        <w:rPr>
          <w:sz w:val="24"/>
          <w:szCs w:val="24"/>
        </w:rPr>
      </w:pPr>
    </w:p>
    <w:p w:rsidR="00EB7FC5" w:rsidRPr="00B37A86" w:rsidRDefault="00EB7FC5" w:rsidP="00EB7FC5">
      <w:pPr>
        <w:pStyle w:val="Textoindependienteprimerasangra2"/>
        <w:jc w:val="both"/>
        <w:rPr>
          <w:sz w:val="24"/>
          <w:szCs w:val="24"/>
        </w:rPr>
      </w:pPr>
      <w:r w:rsidRPr="00B37A86">
        <w:rPr>
          <w:sz w:val="24"/>
          <w:szCs w:val="24"/>
        </w:rPr>
        <w:t xml:space="preserve">    EL ALCALDE                                                                  EL SECRETARIO</w:t>
      </w:r>
    </w:p>
    <w:p w:rsidR="00EB7FC5" w:rsidRPr="00B37A86" w:rsidRDefault="00EB7FC5" w:rsidP="00EB7FC5">
      <w:pPr>
        <w:pStyle w:val="Ttulo4"/>
        <w:spacing w:before="0"/>
        <w:jc w:val="both"/>
        <w:rPr>
          <w:rFonts w:ascii="Times New Roman" w:hAnsi="Times New Roman" w:cs="Times New Roman"/>
          <w:b w:val="0"/>
          <w:i w:val="0"/>
          <w:color w:val="auto"/>
          <w:sz w:val="24"/>
          <w:szCs w:val="24"/>
        </w:rPr>
      </w:pPr>
    </w:p>
    <w:p w:rsidR="00EB7FC5" w:rsidRPr="00B37A86" w:rsidRDefault="00EB7FC5" w:rsidP="00EB7FC5">
      <w:pPr>
        <w:jc w:val="both"/>
        <w:rPr>
          <w:sz w:val="24"/>
          <w:szCs w:val="24"/>
        </w:rPr>
      </w:pPr>
    </w:p>
    <w:p w:rsidR="00EB7FC5" w:rsidRPr="00B37A86" w:rsidRDefault="00EB7FC5" w:rsidP="00EB7FC5">
      <w:pPr>
        <w:pStyle w:val="Sangradetextonormal"/>
        <w:jc w:val="both"/>
        <w:rPr>
          <w:sz w:val="24"/>
          <w:szCs w:val="24"/>
        </w:rPr>
      </w:pPr>
      <w:r w:rsidRPr="00B37A86">
        <w:rPr>
          <w:sz w:val="24"/>
          <w:szCs w:val="24"/>
        </w:rPr>
        <w:t>Fdo. José María Rojo Monforte.                                           Fdo. Luis Carlos Díaz Guillén.</w:t>
      </w:r>
    </w:p>
    <w:p w:rsidR="00EB7FC5" w:rsidRPr="00B37A86" w:rsidRDefault="00EB7FC5" w:rsidP="00EB7FC5">
      <w:pPr>
        <w:pStyle w:val="Sangradetextonormal"/>
        <w:jc w:val="both"/>
        <w:rPr>
          <w:sz w:val="24"/>
          <w:szCs w:val="24"/>
        </w:rPr>
      </w:pPr>
    </w:p>
    <w:p w:rsidR="00F929E6" w:rsidRDefault="00EB7FC5">
      <w:bookmarkStart w:id="0" w:name="_GoBack"/>
      <w:bookmarkEnd w:id="0"/>
    </w:p>
    <w:sectPr w:rsidR="00F929E6" w:rsidSect="006B3D82">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C2534"/>
    <w:multiLevelType w:val="singleLevel"/>
    <w:tmpl w:val="EF90E8AC"/>
    <w:lvl w:ilvl="0">
      <w:start w:val="1"/>
      <w:numFmt w:val="upperLetter"/>
      <w:lvlText w:val="%1)"/>
      <w:lvlJc w:val="left"/>
      <w:pPr>
        <w:tabs>
          <w:tab w:val="num" w:pos="360"/>
        </w:tabs>
        <w:ind w:left="360" w:hanging="360"/>
      </w:pPr>
      <w:rPr>
        <w:rFonts w:hint="default"/>
      </w:rPr>
    </w:lvl>
  </w:abstractNum>
  <w:abstractNum w:abstractNumId="1">
    <w:nsid w:val="47C64D05"/>
    <w:multiLevelType w:val="singleLevel"/>
    <w:tmpl w:val="F6E2EFF0"/>
    <w:lvl w:ilvl="0">
      <w:start w:val="1"/>
      <w:numFmt w:val="upperLetter"/>
      <w:lvlText w:val="%1)"/>
      <w:lvlJc w:val="left"/>
      <w:pPr>
        <w:tabs>
          <w:tab w:val="num" w:pos="360"/>
        </w:tabs>
        <w:ind w:left="360" w:hanging="360"/>
      </w:pPr>
      <w:rPr>
        <w:rFonts w:hint="default"/>
      </w:rPr>
    </w:lvl>
  </w:abstractNum>
  <w:abstractNum w:abstractNumId="2">
    <w:nsid w:val="60B36F4F"/>
    <w:multiLevelType w:val="hybridMultilevel"/>
    <w:tmpl w:val="7B863ADA"/>
    <w:lvl w:ilvl="0" w:tplc="9A3EE492">
      <w:start w:val="2"/>
      <w:numFmt w:val="bullet"/>
      <w:lvlText w:val="-"/>
      <w:lvlJc w:val="left"/>
      <w:pPr>
        <w:ind w:left="1320" w:hanging="360"/>
      </w:pPr>
      <w:rPr>
        <w:rFonts w:ascii="Times New Roman" w:eastAsia="Times New Roman" w:hAnsi="Times New Roman" w:cs="Times New Roman" w:hint="default"/>
        <w:b w:val="0"/>
      </w:rPr>
    </w:lvl>
    <w:lvl w:ilvl="1" w:tplc="0C0A0003" w:tentative="1">
      <w:start w:val="1"/>
      <w:numFmt w:val="bullet"/>
      <w:lvlText w:val="o"/>
      <w:lvlJc w:val="left"/>
      <w:pPr>
        <w:ind w:left="2040" w:hanging="360"/>
      </w:pPr>
      <w:rPr>
        <w:rFonts w:ascii="Courier New" w:hAnsi="Courier New" w:cs="Courier New" w:hint="default"/>
      </w:rPr>
    </w:lvl>
    <w:lvl w:ilvl="2" w:tplc="0C0A0005" w:tentative="1">
      <w:start w:val="1"/>
      <w:numFmt w:val="bullet"/>
      <w:lvlText w:val=""/>
      <w:lvlJc w:val="left"/>
      <w:pPr>
        <w:ind w:left="2760" w:hanging="360"/>
      </w:pPr>
      <w:rPr>
        <w:rFonts w:ascii="Wingdings" w:hAnsi="Wingdings" w:hint="default"/>
      </w:rPr>
    </w:lvl>
    <w:lvl w:ilvl="3" w:tplc="0C0A0001" w:tentative="1">
      <w:start w:val="1"/>
      <w:numFmt w:val="bullet"/>
      <w:lvlText w:val=""/>
      <w:lvlJc w:val="left"/>
      <w:pPr>
        <w:ind w:left="3480" w:hanging="360"/>
      </w:pPr>
      <w:rPr>
        <w:rFonts w:ascii="Symbol" w:hAnsi="Symbol" w:hint="default"/>
      </w:rPr>
    </w:lvl>
    <w:lvl w:ilvl="4" w:tplc="0C0A0003" w:tentative="1">
      <w:start w:val="1"/>
      <w:numFmt w:val="bullet"/>
      <w:lvlText w:val="o"/>
      <w:lvlJc w:val="left"/>
      <w:pPr>
        <w:ind w:left="4200" w:hanging="360"/>
      </w:pPr>
      <w:rPr>
        <w:rFonts w:ascii="Courier New" w:hAnsi="Courier New" w:cs="Courier New" w:hint="default"/>
      </w:rPr>
    </w:lvl>
    <w:lvl w:ilvl="5" w:tplc="0C0A0005" w:tentative="1">
      <w:start w:val="1"/>
      <w:numFmt w:val="bullet"/>
      <w:lvlText w:val=""/>
      <w:lvlJc w:val="left"/>
      <w:pPr>
        <w:ind w:left="4920" w:hanging="360"/>
      </w:pPr>
      <w:rPr>
        <w:rFonts w:ascii="Wingdings" w:hAnsi="Wingdings" w:hint="default"/>
      </w:rPr>
    </w:lvl>
    <w:lvl w:ilvl="6" w:tplc="0C0A0001" w:tentative="1">
      <w:start w:val="1"/>
      <w:numFmt w:val="bullet"/>
      <w:lvlText w:val=""/>
      <w:lvlJc w:val="left"/>
      <w:pPr>
        <w:ind w:left="5640" w:hanging="360"/>
      </w:pPr>
      <w:rPr>
        <w:rFonts w:ascii="Symbol" w:hAnsi="Symbol" w:hint="default"/>
      </w:rPr>
    </w:lvl>
    <w:lvl w:ilvl="7" w:tplc="0C0A0003" w:tentative="1">
      <w:start w:val="1"/>
      <w:numFmt w:val="bullet"/>
      <w:lvlText w:val="o"/>
      <w:lvlJc w:val="left"/>
      <w:pPr>
        <w:ind w:left="6360" w:hanging="360"/>
      </w:pPr>
      <w:rPr>
        <w:rFonts w:ascii="Courier New" w:hAnsi="Courier New" w:cs="Courier New" w:hint="default"/>
      </w:rPr>
    </w:lvl>
    <w:lvl w:ilvl="8" w:tplc="0C0A0005" w:tentative="1">
      <w:start w:val="1"/>
      <w:numFmt w:val="bullet"/>
      <w:lvlText w:val=""/>
      <w:lvlJc w:val="left"/>
      <w:pPr>
        <w:ind w:left="7080" w:hanging="360"/>
      </w:pPr>
      <w:rPr>
        <w:rFonts w:ascii="Wingdings" w:hAnsi="Wingdings" w:hint="default"/>
      </w:rPr>
    </w:lvl>
  </w:abstractNum>
  <w:abstractNum w:abstractNumId="3">
    <w:nsid w:val="795C1867"/>
    <w:multiLevelType w:val="hybridMultilevel"/>
    <w:tmpl w:val="FF04CE68"/>
    <w:lvl w:ilvl="0" w:tplc="44D27F46">
      <w:start w:val="1"/>
      <w:numFmt w:val="upperLetter"/>
      <w:lvlText w:val="%1)"/>
      <w:lvlJc w:val="left"/>
      <w:pPr>
        <w:ind w:left="1035" w:hanging="375"/>
      </w:pPr>
      <w:rPr>
        <w:rFonts w:hint="default"/>
      </w:rPr>
    </w:lvl>
    <w:lvl w:ilvl="1" w:tplc="0C0A0019" w:tentative="1">
      <w:start w:val="1"/>
      <w:numFmt w:val="lowerLetter"/>
      <w:lvlText w:val="%2."/>
      <w:lvlJc w:val="left"/>
      <w:pPr>
        <w:ind w:left="1740" w:hanging="360"/>
      </w:pPr>
    </w:lvl>
    <w:lvl w:ilvl="2" w:tplc="0C0A001B" w:tentative="1">
      <w:start w:val="1"/>
      <w:numFmt w:val="lowerRoman"/>
      <w:lvlText w:val="%3."/>
      <w:lvlJc w:val="right"/>
      <w:pPr>
        <w:ind w:left="2460" w:hanging="180"/>
      </w:pPr>
    </w:lvl>
    <w:lvl w:ilvl="3" w:tplc="0C0A000F" w:tentative="1">
      <w:start w:val="1"/>
      <w:numFmt w:val="decimal"/>
      <w:lvlText w:val="%4."/>
      <w:lvlJc w:val="left"/>
      <w:pPr>
        <w:ind w:left="3180" w:hanging="360"/>
      </w:pPr>
    </w:lvl>
    <w:lvl w:ilvl="4" w:tplc="0C0A0019" w:tentative="1">
      <w:start w:val="1"/>
      <w:numFmt w:val="lowerLetter"/>
      <w:lvlText w:val="%5."/>
      <w:lvlJc w:val="left"/>
      <w:pPr>
        <w:ind w:left="3900" w:hanging="360"/>
      </w:pPr>
    </w:lvl>
    <w:lvl w:ilvl="5" w:tplc="0C0A001B" w:tentative="1">
      <w:start w:val="1"/>
      <w:numFmt w:val="lowerRoman"/>
      <w:lvlText w:val="%6."/>
      <w:lvlJc w:val="right"/>
      <w:pPr>
        <w:ind w:left="4620" w:hanging="180"/>
      </w:pPr>
    </w:lvl>
    <w:lvl w:ilvl="6" w:tplc="0C0A000F" w:tentative="1">
      <w:start w:val="1"/>
      <w:numFmt w:val="decimal"/>
      <w:lvlText w:val="%7."/>
      <w:lvlJc w:val="left"/>
      <w:pPr>
        <w:ind w:left="5340" w:hanging="360"/>
      </w:pPr>
    </w:lvl>
    <w:lvl w:ilvl="7" w:tplc="0C0A0019" w:tentative="1">
      <w:start w:val="1"/>
      <w:numFmt w:val="lowerLetter"/>
      <w:lvlText w:val="%8."/>
      <w:lvlJc w:val="left"/>
      <w:pPr>
        <w:ind w:left="6060" w:hanging="360"/>
      </w:pPr>
    </w:lvl>
    <w:lvl w:ilvl="8" w:tplc="0C0A001B" w:tentative="1">
      <w:start w:val="1"/>
      <w:numFmt w:val="lowerRoman"/>
      <w:lvlText w:val="%9."/>
      <w:lvlJc w:val="right"/>
      <w:pPr>
        <w:ind w:left="6780" w:hanging="180"/>
      </w:pPr>
    </w:lvl>
  </w:abstractNum>
  <w:abstractNum w:abstractNumId="4">
    <w:nsid w:val="7B374C8E"/>
    <w:multiLevelType w:val="singleLevel"/>
    <w:tmpl w:val="670CB646"/>
    <w:lvl w:ilvl="0">
      <w:start w:val="1"/>
      <w:numFmt w:val="decimal"/>
      <w:lvlText w:val="%1."/>
      <w:lvlJc w:val="left"/>
      <w:pPr>
        <w:tabs>
          <w:tab w:val="num" w:pos="930"/>
        </w:tabs>
        <w:ind w:left="930" w:hanging="360"/>
      </w:pPr>
      <w:rPr>
        <w:rFonts w:hint="default"/>
      </w:rPr>
    </w:lvl>
  </w:abstractNum>
  <w:num w:numId="1">
    <w:abstractNumId w:val="3"/>
  </w:num>
  <w:num w:numId="2">
    <w:abstractNumId w:val="4"/>
    <w:lvlOverride w:ilvl="0">
      <w:startOverride w:val="1"/>
    </w:lvlOverride>
  </w:num>
  <w:num w:numId="3">
    <w:abstractNumId w:val="0"/>
    <w:lvlOverride w:ilvl="0">
      <w:startOverride w:val="1"/>
    </w:lvlOverride>
  </w:num>
  <w:num w:numId="4">
    <w:abstractNumId w:val="1"/>
    <w:lvlOverride w:ilvl="0">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FC5"/>
    <w:rsid w:val="00260704"/>
    <w:rsid w:val="00B123A3"/>
    <w:rsid w:val="00EB7F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7FC5"/>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EB7FC5"/>
    <w:pPr>
      <w:keepNext/>
      <w:jc w:val="both"/>
      <w:outlineLvl w:val="1"/>
    </w:pPr>
    <w:rPr>
      <w:sz w:val="24"/>
    </w:rPr>
  </w:style>
  <w:style w:type="paragraph" w:styleId="Ttulo4">
    <w:name w:val="heading 4"/>
    <w:basedOn w:val="Normal"/>
    <w:next w:val="Normal"/>
    <w:link w:val="Ttulo4Car"/>
    <w:uiPriority w:val="9"/>
    <w:unhideWhenUsed/>
    <w:qFormat/>
    <w:rsid w:val="00EB7FC5"/>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EB7FC5"/>
    <w:rPr>
      <w:rFonts w:ascii="Times New Roman" w:eastAsia="Times New Roman" w:hAnsi="Times New Roman" w:cs="Times New Roman"/>
      <w:sz w:val="24"/>
      <w:szCs w:val="20"/>
      <w:lang w:eastAsia="es-ES"/>
    </w:rPr>
  </w:style>
  <w:style w:type="character" w:customStyle="1" w:styleId="Ttulo4Car">
    <w:name w:val="Título 4 Car"/>
    <w:basedOn w:val="Fuentedeprrafopredeter"/>
    <w:link w:val="Ttulo4"/>
    <w:uiPriority w:val="9"/>
    <w:rsid w:val="00EB7FC5"/>
    <w:rPr>
      <w:rFonts w:asciiTheme="majorHAnsi" w:eastAsiaTheme="majorEastAsia" w:hAnsiTheme="majorHAnsi" w:cstheme="majorBidi"/>
      <w:b/>
      <w:bCs/>
      <w:i/>
      <w:iCs/>
      <w:color w:val="4F81BD" w:themeColor="accent1"/>
      <w:sz w:val="20"/>
      <w:szCs w:val="20"/>
      <w:lang w:eastAsia="es-ES"/>
    </w:rPr>
  </w:style>
  <w:style w:type="paragraph" w:styleId="Textoindependiente2">
    <w:name w:val="Body Text 2"/>
    <w:basedOn w:val="Normal"/>
    <w:link w:val="Textoindependiente2Car"/>
    <w:rsid w:val="00EB7FC5"/>
    <w:pPr>
      <w:suppressAutoHyphens/>
      <w:jc w:val="both"/>
    </w:pPr>
    <w:rPr>
      <w:sz w:val="24"/>
    </w:rPr>
  </w:style>
  <w:style w:type="character" w:customStyle="1" w:styleId="Textoindependiente2Car">
    <w:name w:val="Texto independiente 2 Car"/>
    <w:basedOn w:val="Fuentedeprrafopredeter"/>
    <w:link w:val="Textoindependiente2"/>
    <w:rsid w:val="00EB7FC5"/>
    <w:rPr>
      <w:rFonts w:ascii="Times New Roman" w:eastAsia="Times New Roman" w:hAnsi="Times New Roman" w:cs="Times New Roman"/>
      <w:sz w:val="24"/>
      <w:szCs w:val="20"/>
      <w:lang w:eastAsia="es-ES"/>
    </w:rPr>
  </w:style>
  <w:style w:type="paragraph" w:styleId="Textoindependiente">
    <w:name w:val="Body Text"/>
    <w:basedOn w:val="Normal"/>
    <w:link w:val="TextoindependienteCar"/>
    <w:rsid w:val="00EB7FC5"/>
    <w:pPr>
      <w:spacing w:after="120"/>
    </w:pPr>
  </w:style>
  <w:style w:type="character" w:customStyle="1" w:styleId="TextoindependienteCar">
    <w:name w:val="Texto independiente Car"/>
    <w:basedOn w:val="Fuentedeprrafopredeter"/>
    <w:link w:val="Textoindependiente"/>
    <w:rsid w:val="00EB7FC5"/>
    <w:rPr>
      <w:rFonts w:ascii="Times New Roman" w:eastAsia="Times New Roman" w:hAnsi="Times New Roman" w:cs="Times New Roman"/>
      <w:sz w:val="20"/>
      <w:szCs w:val="20"/>
      <w:lang w:eastAsia="es-ES"/>
    </w:rPr>
  </w:style>
  <w:style w:type="paragraph" w:styleId="Lista">
    <w:name w:val="List"/>
    <w:basedOn w:val="Normal"/>
    <w:rsid w:val="00EB7FC5"/>
    <w:pPr>
      <w:ind w:left="283" w:hanging="283"/>
    </w:pPr>
  </w:style>
  <w:style w:type="paragraph" w:styleId="Textoindependiente3">
    <w:name w:val="Body Text 3"/>
    <w:basedOn w:val="Normal"/>
    <w:link w:val="Textoindependiente3Car"/>
    <w:rsid w:val="00EB7FC5"/>
    <w:pPr>
      <w:spacing w:after="120"/>
    </w:pPr>
    <w:rPr>
      <w:sz w:val="16"/>
      <w:szCs w:val="16"/>
    </w:rPr>
  </w:style>
  <w:style w:type="character" w:customStyle="1" w:styleId="Textoindependiente3Car">
    <w:name w:val="Texto independiente 3 Car"/>
    <w:basedOn w:val="Fuentedeprrafopredeter"/>
    <w:link w:val="Textoindependiente3"/>
    <w:rsid w:val="00EB7FC5"/>
    <w:rPr>
      <w:rFonts w:ascii="Times New Roman" w:eastAsia="Times New Roman" w:hAnsi="Times New Roman" w:cs="Times New Roman"/>
      <w:sz w:val="16"/>
      <w:szCs w:val="16"/>
      <w:lang w:eastAsia="es-ES"/>
    </w:rPr>
  </w:style>
  <w:style w:type="paragraph" w:styleId="Prrafodelista">
    <w:name w:val="List Paragraph"/>
    <w:basedOn w:val="Normal"/>
    <w:uiPriority w:val="34"/>
    <w:qFormat/>
    <w:rsid w:val="00EB7FC5"/>
    <w:pPr>
      <w:ind w:left="720"/>
      <w:contextualSpacing/>
    </w:pPr>
  </w:style>
  <w:style w:type="paragraph" w:styleId="Sangradetextonormal">
    <w:name w:val="Body Text Indent"/>
    <w:basedOn w:val="Normal"/>
    <w:link w:val="SangradetextonormalCar"/>
    <w:unhideWhenUsed/>
    <w:rsid w:val="00EB7FC5"/>
    <w:pPr>
      <w:spacing w:after="120"/>
      <w:ind w:left="283"/>
    </w:pPr>
  </w:style>
  <w:style w:type="character" w:customStyle="1" w:styleId="SangradetextonormalCar">
    <w:name w:val="Sangría de texto normal Car"/>
    <w:basedOn w:val="Fuentedeprrafopredeter"/>
    <w:link w:val="Sangradetextonormal"/>
    <w:rsid w:val="00EB7FC5"/>
    <w:rPr>
      <w:rFonts w:ascii="Times New Roman" w:eastAsia="Times New Roman" w:hAnsi="Times New Roman" w:cs="Times New Roman"/>
      <w:sz w:val="20"/>
      <w:szCs w:val="20"/>
      <w:lang w:eastAsia="es-ES"/>
    </w:rPr>
  </w:style>
  <w:style w:type="paragraph" w:styleId="Textoindependienteprimerasangra">
    <w:name w:val="Body Text First Indent"/>
    <w:basedOn w:val="Textoindependiente"/>
    <w:link w:val="TextoindependienteprimerasangraCar"/>
    <w:uiPriority w:val="99"/>
    <w:unhideWhenUsed/>
    <w:rsid w:val="00EB7FC5"/>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rsid w:val="00EB7FC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EB7FC5"/>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B7FC5"/>
    <w:rPr>
      <w:rFonts w:ascii="Times New Roman" w:eastAsia="Times New Roman" w:hAnsi="Times New Roman" w:cs="Times New Roman"/>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7FC5"/>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EB7FC5"/>
    <w:pPr>
      <w:keepNext/>
      <w:jc w:val="both"/>
      <w:outlineLvl w:val="1"/>
    </w:pPr>
    <w:rPr>
      <w:sz w:val="24"/>
    </w:rPr>
  </w:style>
  <w:style w:type="paragraph" w:styleId="Ttulo4">
    <w:name w:val="heading 4"/>
    <w:basedOn w:val="Normal"/>
    <w:next w:val="Normal"/>
    <w:link w:val="Ttulo4Car"/>
    <w:uiPriority w:val="9"/>
    <w:unhideWhenUsed/>
    <w:qFormat/>
    <w:rsid w:val="00EB7FC5"/>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EB7FC5"/>
    <w:rPr>
      <w:rFonts w:ascii="Times New Roman" w:eastAsia="Times New Roman" w:hAnsi="Times New Roman" w:cs="Times New Roman"/>
      <w:sz w:val="24"/>
      <w:szCs w:val="20"/>
      <w:lang w:eastAsia="es-ES"/>
    </w:rPr>
  </w:style>
  <w:style w:type="character" w:customStyle="1" w:styleId="Ttulo4Car">
    <w:name w:val="Título 4 Car"/>
    <w:basedOn w:val="Fuentedeprrafopredeter"/>
    <w:link w:val="Ttulo4"/>
    <w:uiPriority w:val="9"/>
    <w:rsid w:val="00EB7FC5"/>
    <w:rPr>
      <w:rFonts w:asciiTheme="majorHAnsi" w:eastAsiaTheme="majorEastAsia" w:hAnsiTheme="majorHAnsi" w:cstheme="majorBidi"/>
      <w:b/>
      <w:bCs/>
      <w:i/>
      <w:iCs/>
      <w:color w:val="4F81BD" w:themeColor="accent1"/>
      <w:sz w:val="20"/>
      <w:szCs w:val="20"/>
      <w:lang w:eastAsia="es-ES"/>
    </w:rPr>
  </w:style>
  <w:style w:type="paragraph" w:styleId="Textoindependiente2">
    <w:name w:val="Body Text 2"/>
    <w:basedOn w:val="Normal"/>
    <w:link w:val="Textoindependiente2Car"/>
    <w:rsid w:val="00EB7FC5"/>
    <w:pPr>
      <w:suppressAutoHyphens/>
      <w:jc w:val="both"/>
    </w:pPr>
    <w:rPr>
      <w:sz w:val="24"/>
    </w:rPr>
  </w:style>
  <w:style w:type="character" w:customStyle="1" w:styleId="Textoindependiente2Car">
    <w:name w:val="Texto independiente 2 Car"/>
    <w:basedOn w:val="Fuentedeprrafopredeter"/>
    <w:link w:val="Textoindependiente2"/>
    <w:rsid w:val="00EB7FC5"/>
    <w:rPr>
      <w:rFonts w:ascii="Times New Roman" w:eastAsia="Times New Roman" w:hAnsi="Times New Roman" w:cs="Times New Roman"/>
      <w:sz w:val="24"/>
      <w:szCs w:val="20"/>
      <w:lang w:eastAsia="es-ES"/>
    </w:rPr>
  </w:style>
  <w:style w:type="paragraph" w:styleId="Textoindependiente">
    <w:name w:val="Body Text"/>
    <w:basedOn w:val="Normal"/>
    <w:link w:val="TextoindependienteCar"/>
    <w:rsid w:val="00EB7FC5"/>
    <w:pPr>
      <w:spacing w:after="120"/>
    </w:pPr>
  </w:style>
  <w:style w:type="character" w:customStyle="1" w:styleId="TextoindependienteCar">
    <w:name w:val="Texto independiente Car"/>
    <w:basedOn w:val="Fuentedeprrafopredeter"/>
    <w:link w:val="Textoindependiente"/>
    <w:rsid w:val="00EB7FC5"/>
    <w:rPr>
      <w:rFonts w:ascii="Times New Roman" w:eastAsia="Times New Roman" w:hAnsi="Times New Roman" w:cs="Times New Roman"/>
      <w:sz w:val="20"/>
      <w:szCs w:val="20"/>
      <w:lang w:eastAsia="es-ES"/>
    </w:rPr>
  </w:style>
  <w:style w:type="paragraph" w:styleId="Lista">
    <w:name w:val="List"/>
    <w:basedOn w:val="Normal"/>
    <w:rsid w:val="00EB7FC5"/>
    <w:pPr>
      <w:ind w:left="283" w:hanging="283"/>
    </w:pPr>
  </w:style>
  <w:style w:type="paragraph" w:styleId="Textoindependiente3">
    <w:name w:val="Body Text 3"/>
    <w:basedOn w:val="Normal"/>
    <w:link w:val="Textoindependiente3Car"/>
    <w:rsid w:val="00EB7FC5"/>
    <w:pPr>
      <w:spacing w:after="120"/>
    </w:pPr>
    <w:rPr>
      <w:sz w:val="16"/>
      <w:szCs w:val="16"/>
    </w:rPr>
  </w:style>
  <w:style w:type="character" w:customStyle="1" w:styleId="Textoindependiente3Car">
    <w:name w:val="Texto independiente 3 Car"/>
    <w:basedOn w:val="Fuentedeprrafopredeter"/>
    <w:link w:val="Textoindependiente3"/>
    <w:rsid w:val="00EB7FC5"/>
    <w:rPr>
      <w:rFonts w:ascii="Times New Roman" w:eastAsia="Times New Roman" w:hAnsi="Times New Roman" w:cs="Times New Roman"/>
      <w:sz w:val="16"/>
      <w:szCs w:val="16"/>
      <w:lang w:eastAsia="es-ES"/>
    </w:rPr>
  </w:style>
  <w:style w:type="paragraph" w:styleId="Prrafodelista">
    <w:name w:val="List Paragraph"/>
    <w:basedOn w:val="Normal"/>
    <w:uiPriority w:val="34"/>
    <w:qFormat/>
    <w:rsid w:val="00EB7FC5"/>
    <w:pPr>
      <w:ind w:left="720"/>
      <w:contextualSpacing/>
    </w:pPr>
  </w:style>
  <w:style w:type="paragraph" w:styleId="Sangradetextonormal">
    <w:name w:val="Body Text Indent"/>
    <w:basedOn w:val="Normal"/>
    <w:link w:val="SangradetextonormalCar"/>
    <w:unhideWhenUsed/>
    <w:rsid w:val="00EB7FC5"/>
    <w:pPr>
      <w:spacing w:after="120"/>
      <w:ind w:left="283"/>
    </w:pPr>
  </w:style>
  <w:style w:type="character" w:customStyle="1" w:styleId="SangradetextonormalCar">
    <w:name w:val="Sangría de texto normal Car"/>
    <w:basedOn w:val="Fuentedeprrafopredeter"/>
    <w:link w:val="Sangradetextonormal"/>
    <w:rsid w:val="00EB7FC5"/>
    <w:rPr>
      <w:rFonts w:ascii="Times New Roman" w:eastAsia="Times New Roman" w:hAnsi="Times New Roman" w:cs="Times New Roman"/>
      <w:sz w:val="20"/>
      <w:szCs w:val="20"/>
      <w:lang w:eastAsia="es-ES"/>
    </w:rPr>
  </w:style>
  <w:style w:type="paragraph" w:styleId="Textoindependienteprimerasangra">
    <w:name w:val="Body Text First Indent"/>
    <w:basedOn w:val="Textoindependiente"/>
    <w:link w:val="TextoindependienteprimerasangraCar"/>
    <w:uiPriority w:val="99"/>
    <w:unhideWhenUsed/>
    <w:rsid w:val="00EB7FC5"/>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rsid w:val="00EB7FC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EB7FC5"/>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B7FC5"/>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1682</Words>
  <Characters>9253</Characters>
  <Application>Microsoft Office Word</Application>
  <DocSecurity>0</DocSecurity>
  <Lines>77</Lines>
  <Paragraphs>21</Paragraphs>
  <ScaleCrop>false</ScaleCrop>
  <Company/>
  <LinksUpToDate>false</LinksUpToDate>
  <CharactersWithSpaces>10914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2016-12-28T08:08:00Z</dcterms:created>
  <dcterms:modified xsi:type="dcterms:W3CDTF">2016-12-28T08:08:00Z</dcterms:modified>
</cp:coreProperties>
</file>