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RUTA TURÍSTICA </w:t>
      </w:r>
      <w:bookmarkStart w:id="0" w:name="LAS_HURDES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LAS HÚRDES</w:t>
      </w:r>
      <w:bookmarkEnd w:id="0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DISTANCIA TOTAL RECORRIDA 110 KM.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ÉPOCA RECOMENDADA: PRIMAVERA, VERANO, OTOÑO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Desde Guijo de Granadilla salimos dirección Mohedas de Granadilla-  Casar de Palomero-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Pinofranqueado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al llegar a esta población nos incorporamos a la carretera Ex204, dirección Coria, aproximadamente a 1.5 Km., desde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Pinofranqueado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a la derecha encontraremos el desvío a Ovejuela que será la primera población a visitar en nuestra ruta.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Ovejuela nos aguarda con paisajes hurdanos de gran belleza, con pequeños ríos y limpias piscinas naturales, abundante vegetación de robledales y pinares, castaños y helechos. Interesante es la visita al nacimiento del Río de los Ángeles, para ver su famoso "Chorro", cuna de este importante río hurdano.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  Antes de llegar a la población, el río Ovejuela y la alquería forman un bellísimo conjunto fotográfico y paisajístico.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      También se encuentra señalizado el famoso "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Chorrituelo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" y es conocido en toda la zona por ser el lugar de nacimiento del río Ovejuela.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Volvemos a la Ex-204 para conocer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Pinofranqueado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uno de los principales centros de las Hurdes y que es muy visitado en primavera y verano por la gran piscina natural sobre el río de Los Ángeles, en cuyas cercanías se ubica un excelente camping, un aula de la naturaleza y buenos restaurantes.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En su Plaza Mayor se encuentra la Iglesia Parroquial de Ntra. Sra. de Encina, modificada en el s. XVIII. Su Fiesta de "La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Enramá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" en el mes de agosto está declarada de Interés Turístico Regional.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Ribereña con el río de los Ángeles y a poca distancia de la ya citada Ovejuela podemos visitar la alquería de Sauceda.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    En torno al bello valle del río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Esparabán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se contempla un importante núcleo de pequeñas y atractivas alquerías: Robledo, Muela y Avellanar, con una importante y atractiva piscina natural.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Hacia el norte de la comarca nos atrae la belleza y la tranquilidad de otras tres alquerías: Castillo, que conserva pintorescos balcones de madera y puentes-pasadizos, tal como ocurre en Horcajo, sobresaliendo igualmente en la bella aldea de Erías, con una nostálgica entrada a la población a través de un impresionante arco típico. Esta población fue un antiguo castro de época prehistórica.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Aún podemos subir un poco más para conocer la última de las alquerías de esta zona: Aldehuela. Aquí se detiene la carretera de este bello valle; en ella se observa, </w:t>
      </w: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lastRenderedPageBreak/>
        <w:t xml:space="preserve">probablemente una de las mejores muestras de la arquitectura popular hurdana de antaño.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Bajamos nuevamente hasta la carretera Ex-204 para detenernos en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Caminomorisco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importante municipio de la comarca de Las Hurdes. Sin duda, su arquitectura popular con clara abundancia de balcones y aleros de madera, es de lo mejor de la zona.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     El Chorreón del Tajo, donde nace el río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Alavea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o Aceña, está a muy poca distancia y al que se llega por una pista forestal entre pinares. Sobre éste, en las afueras 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Caminomorisco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está situada una magnífica piscina natural.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Interesantes muestras de la arquitectura popular hurdana encontramos en las cercanas alquerías a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Caminomorisco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en concreto en las que tienen por nombre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Azabal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Cambrón, Dehesilla, Huerta y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Mesegal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Dependiente 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Caminomorisco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podemos visitar un importante núcleo hurdano,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Cambroncino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con la construcción religiosa más interesante de toda la comarca de Las Hurdes: su Iglesia de Santa Catalina, que es conocida popularmente como la Iglesia de "Las Lástimas" de finales del s. XVII y principios del s. XVIII, con una atractiva portada clasicista.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El centro rural más importante de la zona oriental de Las Hurdes es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Nuñomoral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a la cual se accede desde Vegas de Coria, localidad esta última en plena carretera Ex-204 y desde donde se contempla una de las piscinas naturales más grande de la zona sobre el río Hurdano.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Se encuentra la población 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Nuñomoral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en pleno corazón del macizo montañoso de Las Hurdes, lindero éste con el río Hurdano, dependiendo de esta población y de su Ayuntamiento un total de once alquerías.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 La Fragosa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 </w:t>
      </w: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Su Iglesia Parroquial cercana a su original Ayuntamiento es la de Ntra. Sra. de la Asunción, realizada en mampostería.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Desde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Nuñomoral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dividiremos nuestra visita hacia el oeste y hacia el norte y así, por la ruta de La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Miancera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podemos visitar El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Gasco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y su impresionante chorro de gran altura, pasando en nuestra ruta por la confluencia de los ríos Hurdano y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Malvellido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donde se encuentra la alquería de El Cerezal; hacia el noroeste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Martilandrán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alquería que se encuentra una vez pasado la garganta de La Sierpe y sobre un terreno abrupto Fragosa, con sus casas sobre una ladera montañosa a cuyos pies circula el río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Malvellido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y cercano a esta alquería, el centro asistencial religioso del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Cotolengo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auténtico balcón natural de la zona.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     Desde El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Gasco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a una media hora de recorrido, se puede contemplar el famoso chorro de La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Miancera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el más elevado de Las Hurdes.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 Pantano 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Arrocereal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lastRenderedPageBreak/>
        <w:t xml:space="preserve">    Nuevamente desde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Nuñomoral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y continuando el curso del río Hurdano, está Casares de las Hurdes, pasando antes por una de las alquerías más bellas de la zona,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Asegur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con edificaciones de pizarra y mampostería típicas lindando con el río.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 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Casarrubia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Huetre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Cabezo, Robledo y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Carabusino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entre zona de montaña y arboleda, son las alquerías que se divisan cercanas a Casares de las Hurdes, desde la carretera que nos lleva a esta localidad desde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Asegur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   Obligado visitar la alquería de las Mestas, famosa por su miel y por su polen de renombre nacional, situada en unos parajes naturales de inolvidable belleza, encontrándose a pocos kilómetros de la carretera Ex-204, que nos llevará a la última población de nuestra ruta, la encantadora y acogedora alquería de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Riomalo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de Abajo, en plena frontera con Castilla y León y con una gran riqueza paisajística,  y muy buenos restaurantes para degustar los platos típicos de la zona.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 </w:t>
      </w: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Volveremos a deshacer parte del camino por la Ex 204, hasta pasando Vegas de Coria, tenemos que ir pendientes de un cruce/ desvío a la izquierda que señaliza La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Pesga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, siguiendo esta dirección veremos desde las alturas el segundo lago artificial </w:t>
      </w:r>
      <w:proofErr w:type="spellStart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>mas</w:t>
      </w:r>
      <w:proofErr w:type="spellEnd"/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grande de Extremadura, el Pantano de Gabriel y Galán, pasaremos por Mohedas de Granadilla hasta Guijo de Granadilla. </w:t>
      </w:r>
    </w:p>
    <w:p w:rsidR="00394E0A" w:rsidRPr="00394E0A" w:rsidRDefault="00394E0A" w:rsidP="00394E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 </w:t>
      </w:r>
      <w:hyperlink r:id="rId5" w:anchor="Rutas" w:history="1">
        <w:r w:rsidRPr="00394E0A">
          <w:rPr>
            <w:rFonts w:ascii="Times New Roman" w:eastAsia="MS Mincho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Subir</w:t>
        </w:r>
      </w:hyperlink>
      <w:r w:rsidRPr="00394E0A">
        <w:rPr>
          <w:rFonts w:ascii="Times New Roman" w:eastAsia="MS Mincho" w:hAnsi="Times New Roman" w:cs="Times New Roman"/>
          <w:sz w:val="24"/>
          <w:szCs w:val="24"/>
          <w:lang w:eastAsia="es-ES"/>
        </w:rPr>
        <w:t xml:space="preserve"> </w:t>
      </w:r>
    </w:p>
    <w:p w:rsidR="006F6BDA" w:rsidRDefault="006F6BDA">
      <w:bookmarkStart w:id="1" w:name="_GoBack"/>
      <w:bookmarkEnd w:id="1"/>
    </w:p>
    <w:sectPr w:rsidR="006F6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0A"/>
    <w:rsid w:val="00394E0A"/>
    <w:rsid w:val="006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ijodegranadilla.com/ruta_hurd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Diputación</dc:creator>
  <cp:lastModifiedBy>Diputación</cp:lastModifiedBy>
  <cp:revision>1</cp:revision>
  <dcterms:created xsi:type="dcterms:W3CDTF">2016-05-11T09:56:00Z</dcterms:created>
  <dcterms:modified xsi:type="dcterms:W3CDTF">2016-05-11T09:56:00Z</dcterms:modified>
</cp:coreProperties>
</file>